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C1F38" w14:textId="77777777" w:rsidR="00F56D3D" w:rsidRPr="008E3969" w:rsidRDefault="00F56D3D" w:rsidP="00F56D3D">
      <w:pPr>
        <w:spacing w:after="0" w:line="240" w:lineRule="auto"/>
        <w:ind w:left="7080" w:hanging="6375"/>
        <w:jc w:val="right"/>
        <w:rPr>
          <w:rFonts w:ascii="Times New Roman" w:hAnsi="Times New Roman"/>
          <w:bCs/>
          <w:sz w:val="23"/>
          <w:szCs w:val="23"/>
        </w:rPr>
      </w:pPr>
    </w:p>
    <w:p w14:paraId="471C2031" w14:textId="77777777" w:rsidR="003F2C3D" w:rsidRPr="008E3969" w:rsidRDefault="003F2C3D" w:rsidP="003F2C3D">
      <w:pPr>
        <w:spacing w:after="0" w:line="240" w:lineRule="auto"/>
        <w:ind w:left="7080" w:hanging="6375"/>
        <w:jc w:val="center"/>
        <w:rPr>
          <w:rFonts w:ascii="Times New Roman" w:hAnsi="Times New Roman"/>
          <w:b/>
          <w:bCs/>
          <w:sz w:val="23"/>
          <w:szCs w:val="23"/>
        </w:rPr>
      </w:pPr>
      <w:r w:rsidRPr="008E3969">
        <w:rPr>
          <w:rFonts w:ascii="Times New Roman" w:hAnsi="Times New Roman"/>
          <w:b/>
          <w:bCs/>
          <w:sz w:val="23"/>
          <w:szCs w:val="23"/>
        </w:rPr>
        <w:t>ДОГОВОР ПОСТАВКИ №_________</w:t>
      </w:r>
    </w:p>
    <w:p w14:paraId="69DAEDB9" w14:textId="77777777" w:rsidR="003F2C3D" w:rsidRPr="008E3969" w:rsidRDefault="003F2C3D" w:rsidP="003F2C3D">
      <w:pPr>
        <w:tabs>
          <w:tab w:val="center" w:pos="5526"/>
          <w:tab w:val="left" w:pos="9229"/>
        </w:tabs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14:paraId="0EDEB4D1" w14:textId="2007DA62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г. Сочи                                                                                                                   </w:t>
      </w:r>
      <w:proofErr w:type="gramStart"/>
      <w:r w:rsidRPr="008E3969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Pr="008E3969">
        <w:rPr>
          <w:rFonts w:ascii="Times New Roman" w:hAnsi="Times New Roman"/>
          <w:sz w:val="23"/>
          <w:szCs w:val="23"/>
          <w:u w:val="single"/>
        </w:rPr>
        <w:t xml:space="preserve">   </w:t>
      </w:r>
      <w:r w:rsidRPr="008E3969">
        <w:rPr>
          <w:rFonts w:ascii="Times New Roman" w:hAnsi="Times New Roman"/>
          <w:sz w:val="23"/>
          <w:szCs w:val="23"/>
        </w:rPr>
        <w:t>»</w:t>
      </w:r>
      <w:r w:rsidRPr="008E3969">
        <w:rPr>
          <w:rFonts w:ascii="Times New Roman" w:hAnsi="Times New Roman"/>
          <w:sz w:val="23"/>
          <w:szCs w:val="23"/>
          <w:u w:val="single"/>
        </w:rPr>
        <w:t xml:space="preserve">                    </w:t>
      </w:r>
      <w:r w:rsidRPr="008E3969">
        <w:rPr>
          <w:rFonts w:ascii="Times New Roman" w:hAnsi="Times New Roman"/>
          <w:sz w:val="23"/>
          <w:szCs w:val="23"/>
        </w:rPr>
        <w:t xml:space="preserve"> 20</w:t>
      </w:r>
      <w:r w:rsidR="006A4239" w:rsidRPr="008E3969">
        <w:rPr>
          <w:rFonts w:ascii="Times New Roman" w:hAnsi="Times New Roman"/>
          <w:sz w:val="23"/>
          <w:szCs w:val="23"/>
        </w:rPr>
        <w:t>22</w:t>
      </w:r>
      <w:r w:rsidRPr="008E3969">
        <w:rPr>
          <w:rFonts w:ascii="Times New Roman" w:hAnsi="Times New Roman"/>
          <w:sz w:val="23"/>
          <w:szCs w:val="23"/>
        </w:rPr>
        <w:t> г.</w:t>
      </w:r>
    </w:p>
    <w:p w14:paraId="10CB6AE7" w14:textId="7777777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66D0E380" w14:textId="20B0A553" w:rsidR="003F2C3D" w:rsidRPr="008E3969" w:rsidRDefault="003F2C3D" w:rsidP="003F2C3D">
      <w:pPr>
        <w:keepLines/>
        <w:widowControl w:val="0"/>
        <w:tabs>
          <w:tab w:val="center" w:pos="1418"/>
          <w:tab w:val="righ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t xml:space="preserve">Общество с ограниченной ответственностью </w:t>
      </w:r>
      <w:r w:rsidRPr="008E3969">
        <w:rPr>
          <w:rFonts w:ascii="Times New Roman" w:hAnsi="Times New Roman"/>
          <w:sz w:val="23"/>
          <w:szCs w:val="23"/>
          <w:u w:val="single"/>
        </w:rPr>
        <w:t xml:space="preserve">                                      </w:t>
      </w:r>
      <w:proofErr w:type="gramStart"/>
      <w:r w:rsidRPr="008E3969">
        <w:rPr>
          <w:rFonts w:ascii="Times New Roman" w:hAnsi="Times New Roman"/>
          <w:sz w:val="23"/>
          <w:szCs w:val="23"/>
          <w:u w:val="single"/>
        </w:rPr>
        <w:t xml:space="preserve">  </w:t>
      </w:r>
      <w:r w:rsidRPr="008E3969">
        <w:rPr>
          <w:rFonts w:ascii="Times New Roman" w:hAnsi="Times New Roman"/>
          <w:sz w:val="23"/>
          <w:szCs w:val="23"/>
        </w:rPr>
        <w:t>,</w:t>
      </w:r>
      <w:proofErr w:type="gramEnd"/>
      <w:r w:rsidRPr="008E3969">
        <w:rPr>
          <w:rFonts w:ascii="Times New Roman" w:hAnsi="Times New Roman"/>
          <w:sz w:val="23"/>
          <w:szCs w:val="23"/>
        </w:rPr>
        <w:t xml:space="preserve"> именуемое в дальнейшем </w:t>
      </w:r>
      <w:r w:rsidRPr="008E3969">
        <w:rPr>
          <w:rFonts w:ascii="Times New Roman" w:hAnsi="Times New Roman"/>
          <w:b/>
          <w:sz w:val="23"/>
          <w:szCs w:val="23"/>
        </w:rPr>
        <w:t>«</w:t>
      </w:r>
      <w:r w:rsidRPr="008E3969">
        <w:rPr>
          <w:rFonts w:ascii="Times New Roman" w:hAnsi="Times New Roman"/>
          <w:sz w:val="23"/>
          <w:szCs w:val="23"/>
        </w:rPr>
        <w:t xml:space="preserve">Поставщик», в лице </w:t>
      </w:r>
      <w:r w:rsidR="006A4239" w:rsidRPr="008E3969">
        <w:rPr>
          <w:rFonts w:ascii="Times New Roman" w:hAnsi="Times New Roman"/>
          <w:sz w:val="23"/>
          <w:szCs w:val="23"/>
        </w:rPr>
        <w:t>г</w:t>
      </w:r>
      <w:r w:rsidRPr="008E3969">
        <w:rPr>
          <w:rFonts w:ascii="Times New Roman" w:hAnsi="Times New Roman"/>
          <w:sz w:val="23"/>
          <w:szCs w:val="23"/>
        </w:rPr>
        <w:t xml:space="preserve">енерального директора </w:t>
      </w:r>
      <w:r w:rsidRPr="008E3969"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</w:t>
      </w:r>
      <w:r w:rsidRPr="008E3969">
        <w:rPr>
          <w:rFonts w:ascii="Times New Roman" w:hAnsi="Times New Roman"/>
          <w:sz w:val="23"/>
          <w:szCs w:val="23"/>
        </w:rPr>
        <w:t xml:space="preserve">, действующего на основании </w:t>
      </w:r>
      <w:r w:rsidR="006A4239" w:rsidRPr="008E3969">
        <w:rPr>
          <w:rFonts w:ascii="Times New Roman" w:hAnsi="Times New Roman"/>
          <w:sz w:val="23"/>
          <w:szCs w:val="23"/>
        </w:rPr>
        <w:t>у</w:t>
      </w:r>
      <w:r w:rsidRPr="008E3969">
        <w:rPr>
          <w:rFonts w:ascii="Times New Roman" w:hAnsi="Times New Roman"/>
          <w:sz w:val="23"/>
          <w:szCs w:val="23"/>
        </w:rPr>
        <w:t xml:space="preserve">става, с одной стороны, и </w:t>
      </w:r>
    </w:p>
    <w:p w14:paraId="76B49F8E" w14:textId="53C5D33E" w:rsidR="003F2C3D" w:rsidRPr="008E3969" w:rsidRDefault="003F2C3D" w:rsidP="003F2C3D">
      <w:pPr>
        <w:keepLines/>
        <w:widowControl w:val="0"/>
        <w:tabs>
          <w:tab w:val="center" w:pos="1418"/>
          <w:tab w:val="righ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t>Общество с ограниченной ответственностью «ДОМЕЙН»</w:t>
      </w:r>
      <w:r w:rsidRPr="008E3969">
        <w:rPr>
          <w:rFonts w:ascii="Times New Roman" w:hAnsi="Times New Roman"/>
          <w:sz w:val="23"/>
          <w:szCs w:val="23"/>
        </w:rPr>
        <w:t xml:space="preserve">, именуемое в дальнейшем </w:t>
      </w:r>
      <w:r w:rsidR="006A4239" w:rsidRPr="008E3969">
        <w:rPr>
          <w:rFonts w:ascii="Times New Roman" w:hAnsi="Times New Roman"/>
          <w:b/>
          <w:sz w:val="23"/>
          <w:szCs w:val="23"/>
        </w:rPr>
        <w:t>«</w:t>
      </w:r>
      <w:r w:rsidRPr="008E3969">
        <w:rPr>
          <w:rFonts w:ascii="Times New Roman" w:hAnsi="Times New Roman"/>
          <w:b/>
          <w:sz w:val="23"/>
          <w:szCs w:val="23"/>
        </w:rPr>
        <w:t>Покупатель</w:t>
      </w:r>
      <w:r w:rsidR="006A4239" w:rsidRPr="008E3969">
        <w:rPr>
          <w:rFonts w:ascii="Times New Roman" w:hAnsi="Times New Roman"/>
          <w:b/>
          <w:sz w:val="23"/>
          <w:szCs w:val="23"/>
        </w:rPr>
        <w:t>»</w:t>
      </w:r>
      <w:r w:rsidRPr="008E3969">
        <w:rPr>
          <w:rFonts w:ascii="Times New Roman" w:hAnsi="Times New Roman"/>
          <w:sz w:val="23"/>
          <w:szCs w:val="23"/>
        </w:rPr>
        <w:t xml:space="preserve">, в лице </w:t>
      </w:r>
      <w:r w:rsidR="006A4239" w:rsidRPr="008E3969">
        <w:rPr>
          <w:rFonts w:ascii="Times New Roman" w:hAnsi="Times New Roman"/>
          <w:sz w:val="23"/>
          <w:szCs w:val="23"/>
        </w:rPr>
        <w:t>г</w:t>
      </w:r>
      <w:r w:rsidRPr="008E3969">
        <w:rPr>
          <w:rFonts w:ascii="Times New Roman" w:hAnsi="Times New Roman"/>
          <w:sz w:val="23"/>
          <w:szCs w:val="23"/>
        </w:rPr>
        <w:t>енерального директора</w:t>
      </w:r>
      <w:r w:rsidRPr="008E3969">
        <w:rPr>
          <w:rFonts w:ascii="Times New Roman" w:hAnsi="Times New Roman"/>
          <w:b/>
          <w:sz w:val="23"/>
          <w:szCs w:val="23"/>
        </w:rPr>
        <w:t xml:space="preserve"> _______________________________,</w:t>
      </w:r>
      <w:r w:rsidRPr="008E3969">
        <w:rPr>
          <w:rFonts w:ascii="Times New Roman" w:hAnsi="Times New Roman"/>
          <w:sz w:val="23"/>
          <w:szCs w:val="23"/>
        </w:rPr>
        <w:t xml:space="preserve"> действующего на основании </w:t>
      </w:r>
      <w:r w:rsidR="006A4239" w:rsidRPr="008E3969">
        <w:rPr>
          <w:rFonts w:ascii="Times New Roman" w:hAnsi="Times New Roman"/>
          <w:sz w:val="23"/>
          <w:szCs w:val="23"/>
        </w:rPr>
        <w:t>у</w:t>
      </w:r>
      <w:r w:rsidRPr="008E3969">
        <w:rPr>
          <w:rFonts w:ascii="Times New Roman" w:hAnsi="Times New Roman"/>
          <w:sz w:val="23"/>
          <w:szCs w:val="23"/>
        </w:rPr>
        <w:t>става, с другой стороны,</w:t>
      </w:r>
    </w:p>
    <w:p w14:paraId="0A5A06AC" w14:textId="0C8A8F76" w:rsidR="003F2C3D" w:rsidRPr="008E3969" w:rsidRDefault="003F2C3D" w:rsidP="003F2C3D">
      <w:pPr>
        <w:keepLines/>
        <w:widowControl w:val="0"/>
        <w:tabs>
          <w:tab w:val="center" w:pos="1418"/>
          <w:tab w:val="righ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именуемые вместе </w:t>
      </w:r>
      <w:r w:rsidR="006A4239" w:rsidRPr="008E3969">
        <w:rPr>
          <w:rFonts w:ascii="Times New Roman" w:hAnsi="Times New Roman"/>
          <w:sz w:val="23"/>
          <w:szCs w:val="23"/>
        </w:rPr>
        <w:t>«</w:t>
      </w:r>
      <w:r w:rsidRPr="008E3969">
        <w:rPr>
          <w:rFonts w:ascii="Times New Roman" w:hAnsi="Times New Roman"/>
          <w:sz w:val="23"/>
          <w:szCs w:val="23"/>
        </w:rPr>
        <w:t>Стороны</w:t>
      </w:r>
      <w:r w:rsidR="006A4239" w:rsidRPr="008E3969">
        <w:rPr>
          <w:rFonts w:ascii="Times New Roman" w:hAnsi="Times New Roman"/>
          <w:sz w:val="23"/>
          <w:szCs w:val="23"/>
        </w:rPr>
        <w:t>»</w:t>
      </w:r>
      <w:r w:rsidRPr="008E3969">
        <w:rPr>
          <w:rFonts w:ascii="Times New Roman" w:hAnsi="Times New Roman"/>
          <w:sz w:val="23"/>
          <w:szCs w:val="23"/>
        </w:rPr>
        <w:t xml:space="preserve">, а по отдельности </w:t>
      </w:r>
      <w:r w:rsidR="006A4239" w:rsidRPr="008E3969">
        <w:rPr>
          <w:rFonts w:ascii="Times New Roman" w:hAnsi="Times New Roman"/>
          <w:sz w:val="23"/>
          <w:szCs w:val="23"/>
        </w:rPr>
        <w:t>«</w:t>
      </w:r>
      <w:r w:rsidRPr="008E3969">
        <w:rPr>
          <w:rFonts w:ascii="Times New Roman" w:hAnsi="Times New Roman"/>
          <w:sz w:val="23"/>
          <w:szCs w:val="23"/>
        </w:rPr>
        <w:t>Сторона</w:t>
      </w:r>
      <w:r w:rsidR="006A4239" w:rsidRPr="008E3969">
        <w:rPr>
          <w:rFonts w:ascii="Times New Roman" w:hAnsi="Times New Roman"/>
          <w:sz w:val="23"/>
          <w:szCs w:val="23"/>
        </w:rPr>
        <w:t>»</w:t>
      </w:r>
      <w:r w:rsidRPr="008E3969">
        <w:rPr>
          <w:rFonts w:ascii="Times New Roman" w:hAnsi="Times New Roman"/>
          <w:sz w:val="23"/>
          <w:szCs w:val="23"/>
        </w:rPr>
        <w:t>, заключили настоящий договор (далее - Договор) о нижеследующем.</w:t>
      </w:r>
    </w:p>
    <w:p w14:paraId="3ABEA02B" w14:textId="7777777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</w:p>
    <w:p w14:paraId="3E13677D" w14:textId="7777777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t>1. ПРЕДМЕТ ДОГОВОРА</w:t>
      </w:r>
    </w:p>
    <w:p w14:paraId="09760666" w14:textId="3AAE5F3C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1.1. Поставщик обязуется поставить Покупателю товар (далее - Товар) в соответствии со спецификацией, являющейся неотъемлемой частью Договора, в обусловленный Договором</w:t>
      </w:r>
      <w:r w:rsidR="00A659F9" w:rsidRPr="008E3969">
        <w:rPr>
          <w:rFonts w:ascii="Times New Roman" w:hAnsi="Times New Roman"/>
          <w:sz w:val="23"/>
          <w:szCs w:val="23"/>
        </w:rPr>
        <w:t>|</w:t>
      </w:r>
      <w:r w:rsidR="009416E8" w:rsidRPr="008E3969">
        <w:rPr>
          <w:rFonts w:ascii="Times New Roman" w:hAnsi="Times New Roman"/>
          <w:sz w:val="23"/>
          <w:szCs w:val="23"/>
        </w:rPr>
        <w:t xml:space="preserve"> </w:t>
      </w:r>
      <w:r w:rsidR="00A659F9" w:rsidRPr="008E3969">
        <w:rPr>
          <w:rFonts w:ascii="Times New Roman" w:hAnsi="Times New Roman"/>
          <w:sz w:val="23"/>
          <w:szCs w:val="23"/>
        </w:rPr>
        <w:t>или спецификацией</w:t>
      </w:r>
      <w:r w:rsidRPr="008E3969">
        <w:rPr>
          <w:rFonts w:ascii="Times New Roman" w:hAnsi="Times New Roman"/>
          <w:sz w:val="23"/>
          <w:szCs w:val="23"/>
        </w:rPr>
        <w:t xml:space="preserve"> срок, а Покупатель обязуется принять и оплатить Товар в порядке и сроки, установленные Договором.</w:t>
      </w:r>
    </w:p>
    <w:p w14:paraId="0FE01E52" w14:textId="66F0A544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1.2. Качество Товара должно соответствовать требованиям действующих </w:t>
      </w:r>
      <w:r w:rsidRPr="008E3969">
        <w:rPr>
          <w:rFonts w:ascii="Times New Roman" w:hAnsi="Times New Roman"/>
          <w:iCs/>
          <w:sz w:val="23"/>
          <w:szCs w:val="23"/>
        </w:rPr>
        <w:t>ГОСТ и ТУ, удостоверяться соответствующими сертификатами</w:t>
      </w:r>
      <w:r w:rsidR="00A659F9" w:rsidRPr="008E3969">
        <w:rPr>
          <w:rFonts w:ascii="Times New Roman" w:hAnsi="Times New Roman"/>
          <w:iCs/>
          <w:sz w:val="23"/>
          <w:szCs w:val="23"/>
        </w:rPr>
        <w:t>, и паспортами о качестве</w:t>
      </w:r>
      <w:r w:rsidRPr="008E3969">
        <w:rPr>
          <w:rFonts w:ascii="Times New Roman" w:hAnsi="Times New Roman"/>
          <w:iCs/>
          <w:sz w:val="23"/>
          <w:szCs w:val="23"/>
        </w:rPr>
        <w:t>.</w:t>
      </w:r>
    </w:p>
    <w:p w14:paraId="23F7EA29" w14:textId="17B6A5BA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1.3. На Товар устанавливается гарантийный срок, равный гарантийному сроку Изготовителя. Течение гарантийного срока начинается </w:t>
      </w:r>
      <w:r w:rsidRPr="008E3969">
        <w:rPr>
          <w:rFonts w:ascii="Times New Roman" w:hAnsi="Times New Roman"/>
          <w:bCs/>
          <w:sz w:val="23"/>
          <w:szCs w:val="23"/>
        </w:rPr>
        <w:t>со дня вручения Товара Покупателю</w:t>
      </w:r>
      <w:r w:rsidRPr="008E3969">
        <w:rPr>
          <w:rFonts w:ascii="Times New Roman" w:hAnsi="Times New Roman"/>
          <w:sz w:val="23"/>
          <w:szCs w:val="23"/>
        </w:rPr>
        <w:t xml:space="preserve"> и подписания товарной накладной на отгрузку</w:t>
      </w:r>
      <w:r w:rsidR="009416E8" w:rsidRPr="008E3969">
        <w:rPr>
          <w:rFonts w:ascii="Times New Roman" w:hAnsi="Times New Roman"/>
          <w:sz w:val="23"/>
          <w:szCs w:val="23"/>
        </w:rPr>
        <w:t xml:space="preserve"> или УПД</w:t>
      </w:r>
      <w:r w:rsidRPr="008E3969">
        <w:rPr>
          <w:rFonts w:ascii="Times New Roman" w:hAnsi="Times New Roman"/>
          <w:sz w:val="23"/>
          <w:szCs w:val="23"/>
        </w:rPr>
        <w:t>.</w:t>
      </w:r>
    </w:p>
    <w:p w14:paraId="78DEED79" w14:textId="7777777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1.4.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14:paraId="1B493F35" w14:textId="51C33147" w:rsidR="003F2C3D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8E3969">
        <w:rPr>
          <w:rFonts w:ascii="Times New Roman" w:hAnsi="Times New Roman"/>
          <w:sz w:val="23"/>
          <w:szCs w:val="23"/>
        </w:rPr>
        <w:t xml:space="preserve">1.5 </w:t>
      </w:r>
      <w:r w:rsidRPr="008E3969">
        <w:rPr>
          <w:rFonts w:ascii="Times New Roman" w:hAnsi="Times New Roman"/>
          <w:sz w:val="23"/>
          <w:szCs w:val="23"/>
          <w:lang w:eastAsia="ru-RU"/>
        </w:rPr>
        <w:t>Место поставки Товара:</w:t>
      </w:r>
      <w:r w:rsidRPr="008E3969">
        <w:rPr>
          <w:rFonts w:ascii="Times New Roman" w:hAnsi="Times New Roman"/>
          <w:bCs/>
          <w:iCs/>
          <w:sz w:val="23"/>
          <w:szCs w:val="23"/>
        </w:rPr>
        <w:t xml:space="preserve"> Краснодарский край, г. Сочи, Адлерский район, с. </w:t>
      </w:r>
      <w:proofErr w:type="spellStart"/>
      <w:r w:rsidRPr="008E3969">
        <w:rPr>
          <w:rFonts w:ascii="Times New Roman" w:hAnsi="Times New Roman"/>
          <w:bCs/>
          <w:iCs/>
          <w:sz w:val="23"/>
          <w:szCs w:val="23"/>
        </w:rPr>
        <w:t>Эсто</w:t>
      </w:r>
      <w:r w:rsidR="00C5370F" w:rsidRPr="008E3969">
        <w:rPr>
          <w:rFonts w:ascii="Times New Roman" w:hAnsi="Times New Roman"/>
          <w:bCs/>
          <w:iCs/>
          <w:sz w:val="23"/>
          <w:szCs w:val="23"/>
        </w:rPr>
        <w:t>с</w:t>
      </w:r>
      <w:r w:rsidRPr="008E3969">
        <w:rPr>
          <w:rFonts w:ascii="Times New Roman" w:hAnsi="Times New Roman"/>
          <w:bCs/>
          <w:iCs/>
          <w:sz w:val="23"/>
          <w:szCs w:val="23"/>
        </w:rPr>
        <w:t>адок</w:t>
      </w:r>
      <w:proofErr w:type="spellEnd"/>
      <w:r w:rsidRPr="008E3969">
        <w:rPr>
          <w:rFonts w:ascii="Times New Roman" w:hAnsi="Times New Roman"/>
          <w:bCs/>
          <w:iCs/>
          <w:sz w:val="23"/>
          <w:szCs w:val="23"/>
        </w:rPr>
        <w:t xml:space="preserve">, </w:t>
      </w:r>
      <w:r w:rsidR="00510391" w:rsidRPr="008E3969">
        <w:rPr>
          <w:rFonts w:ascii="Times New Roman" w:hAnsi="Times New Roman"/>
          <w:bCs/>
          <w:iCs/>
          <w:sz w:val="23"/>
          <w:szCs w:val="23"/>
        </w:rPr>
        <w:t>ул.</w:t>
      </w:r>
      <w:r w:rsidR="009416E8" w:rsidRPr="008E3969">
        <w:rPr>
          <w:rFonts w:ascii="Times New Roman" w:hAnsi="Times New Roman"/>
          <w:bCs/>
          <w:iCs/>
          <w:sz w:val="23"/>
          <w:szCs w:val="23"/>
        </w:rPr>
        <w:t xml:space="preserve"> </w:t>
      </w:r>
      <w:r w:rsidR="00510391" w:rsidRPr="008E3969">
        <w:rPr>
          <w:rFonts w:ascii="Times New Roman" w:hAnsi="Times New Roman"/>
          <w:bCs/>
          <w:iCs/>
          <w:sz w:val="23"/>
          <w:szCs w:val="23"/>
        </w:rPr>
        <w:t xml:space="preserve">Эстонская, </w:t>
      </w:r>
      <w:r w:rsidR="009416E8" w:rsidRPr="008E3969">
        <w:rPr>
          <w:rFonts w:ascii="Times New Roman" w:hAnsi="Times New Roman"/>
          <w:bCs/>
          <w:iCs/>
          <w:sz w:val="23"/>
          <w:szCs w:val="23"/>
        </w:rPr>
        <w:t>51</w:t>
      </w:r>
      <w:r w:rsidRPr="008E3969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, </w:t>
      </w:r>
      <w:r w:rsidRPr="008E3969">
        <w:rPr>
          <w:rFonts w:ascii="Times New Roman" w:hAnsi="Times New Roman"/>
          <w:sz w:val="23"/>
          <w:szCs w:val="23"/>
          <w:shd w:val="clear" w:color="auto" w:fill="FFFFFF"/>
        </w:rPr>
        <w:t>если иное место поставки не согласовано Сторонами в Спецификации.</w:t>
      </w:r>
    </w:p>
    <w:p w14:paraId="48465D97" w14:textId="77777777" w:rsidR="00390BDC" w:rsidRPr="008E3969" w:rsidRDefault="00390BDC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06757B09" w14:textId="7777777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t>2. СРОКИ И ПОРЯДОК ПОСТАВКИ</w:t>
      </w:r>
      <w:bookmarkStart w:id="0" w:name="Par30"/>
      <w:bookmarkEnd w:id="0"/>
    </w:p>
    <w:p w14:paraId="63FDC03D" w14:textId="152BB22B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2.1. Наименование Товара, количество, цена единицы Товара и его общая стоимость, условия оплаты, сроки и условия поставки, стоимость доставки, необходимость страхования груза оговариваются отдельно на каждую партию Товара и оформляются спецификацией по прилагаемой форме</w:t>
      </w:r>
      <w:r w:rsidR="00A659F9" w:rsidRPr="008E3969">
        <w:rPr>
          <w:rFonts w:ascii="Times New Roman" w:hAnsi="Times New Roman"/>
          <w:sz w:val="23"/>
          <w:szCs w:val="23"/>
        </w:rPr>
        <w:t xml:space="preserve"> (Приложение №1)</w:t>
      </w:r>
      <w:r w:rsidRPr="008E3969">
        <w:rPr>
          <w:rFonts w:ascii="Times New Roman" w:hAnsi="Times New Roman"/>
          <w:sz w:val="23"/>
          <w:szCs w:val="23"/>
        </w:rPr>
        <w:t>, в соответствии с которой Поставщик оформляет счет на оплату, а также счет-фактуру</w:t>
      </w:r>
      <w:r w:rsidR="009416E8" w:rsidRPr="008E3969">
        <w:rPr>
          <w:rFonts w:ascii="Times New Roman" w:hAnsi="Times New Roman"/>
          <w:sz w:val="23"/>
          <w:szCs w:val="23"/>
        </w:rPr>
        <w:t xml:space="preserve"> (при применении ОСНО)</w:t>
      </w:r>
      <w:r w:rsidRPr="008E3969">
        <w:rPr>
          <w:rFonts w:ascii="Times New Roman" w:hAnsi="Times New Roman"/>
          <w:sz w:val="23"/>
          <w:szCs w:val="23"/>
        </w:rPr>
        <w:t>, с указанием выше оговорённых условий.</w:t>
      </w:r>
    </w:p>
    <w:p w14:paraId="18C4D84D" w14:textId="5EAE2089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2.2. Сроки поставки Товара определяются Сторонами на каждую партию. Начало срока поставки товара исчисляется с момента подписания спецификации.</w:t>
      </w:r>
      <w:bookmarkStart w:id="1" w:name="Par38"/>
      <w:bookmarkEnd w:id="1"/>
    </w:p>
    <w:p w14:paraId="52AACA47" w14:textId="39E568D1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2.3. Поставщик обязан не позднее, чем за 3 (три) рабочих дня до предполагаемой даты поставки Товара по адресу, указанному в п.1.5. Договора</w:t>
      </w:r>
      <w:r w:rsidR="00A659F9" w:rsidRPr="008E3969">
        <w:rPr>
          <w:rFonts w:ascii="Times New Roman" w:hAnsi="Times New Roman"/>
          <w:sz w:val="23"/>
          <w:szCs w:val="23"/>
        </w:rPr>
        <w:t>/либо по адресу указанному в соответствующей спецификации</w:t>
      </w:r>
      <w:r w:rsidRPr="008E3969">
        <w:rPr>
          <w:rFonts w:ascii="Times New Roman" w:hAnsi="Times New Roman"/>
          <w:sz w:val="23"/>
          <w:szCs w:val="23"/>
        </w:rPr>
        <w:t>, уведомить Покупателя о готовности Товара к отгрузке. Вышеназванное уведомление напр</w:t>
      </w:r>
      <w:r w:rsidR="00A00D00" w:rsidRPr="008E3969">
        <w:rPr>
          <w:rFonts w:ascii="Times New Roman" w:hAnsi="Times New Roman"/>
          <w:sz w:val="23"/>
          <w:szCs w:val="23"/>
        </w:rPr>
        <w:t xml:space="preserve">авляется Поставщиком Покупателю </w:t>
      </w:r>
      <w:r w:rsidR="00A659F9" w:rsidRPr="008E3969">
        <w:rPr>
          <w:rFonts w:ascii="Times New Roman" w:hAnsi="Times New Roman"/>
          <w:sz w:val="23"/>
          <w:szCs w:val="23"/>
        </w:rPr>
        <w:t xml:space="preserve">по адресу </w:t>
      </w:r>
      <w:r w:rsidRPr="008E3969">
        <w:rPr>
          <w:rFonts w:ascii="Times New Roman" w:hAnsi="Times New Roman"/>
          <w:sz w:val="23"/>
          <w:szCs w:val="23"/>
        </w:rPr>
        <w:t xml:space="preserve">электронной </w:t>
      </w:r>
      <w:r w:rsidR="00A659F9" w:rsidRPr="008E3969">
        <w:rPr>
          <w:rFonts w:ascii="Times New Roman" w:hAnsi="Times New Roman"/>
          <w:sz w:val="23"/>
          <w:szCs w:val="23"/>
        </w:rPr>
        <w:t>почты</w:t>
      </w:r>
      <w:r w:rsidR="00A659F9" w:rsidRPr="008E3969">
        <w:rPr>
          <w:rFonts w:ascii="Times New Roman" w:hAnsi="Times New Roman"/>
          <w:sz w:val="23"/>
          <w:szCs w:val="23"/>
          <w:highlight w:val="yellow"/>
        </w:rPr>
        <w:t>__________________</w:t>
      </w:r>
      <w:r w:rsidRPr="008E3969">
        <w:rPr>
          <w:rFonts w:ascii="Times New Roman" w:hAnsi="Times New Roman"/>
          <w:sz w:val="23"/>
          <w:szCs w:val="23"/>
          <w:highlight w:val="yellow"/>
        </w:rPr>
        <w:t>.</w:t>
      </w:r>
      <w:r w:rsidRPr="008E3969">
        <w:rPr>
          <w:rFonts w:ascii="Times New Roman" w:hAnsi="Times New Roman"/>
          <w:sz w:val="23"/>
          <w:szCs w:val="23"/>
        </w:rPr>
        <w:t xml:space="preserve"> </w:t>
      </w:r>
      <w:r w:rsidRPr="008E3969">
        <w:rPr>
          <w:rFonts w:ascii="Times New Roman" w:hAnsi="Times New Roman"/>
          <w:color w:val="000000"/>
          <w:sz w:val="23"/>
          <w:szCs w:val="23"/>
        </w:rPr>
        <w:t xml:space="preserve">Поставщик имеет право на досрочную поставку Товара </w:t>
      </w:r>
      <w:r w:rsidR="009416E8" w:rsidRPr="008E3969">
        <w:rPr>
          <w:rFonts w:ascii="Times New Roman" w:hAnsi="Times New Roman"/>
          <w:color w:val="000000"/>
          <w:sz w:val="23"/>
          <w:szCs w:val="23"/>
        </w:rPr>
        <w:t xml:space="preserve">только </w:t>
      </w:r>
      <w:r w:rsidRPr="008E3969">
        <w:rPr>
          <w:rFonts w:ascii="Times New Roman" w:hAnsi="Times New Roman"/>
          <w:color w:val="000000"/>
          <w:sz w:val="23"/>
          <w:szCs w:val="23"/>
        </w:rPr>
        <w:t>с предварительного</w:t>
      </w:r>
      <w:r w:rsidR="00A659F9" w:rsidRPr="008E3969">
        <w:rPr>
          <w:rFonts w:ascii="Times New Roman" w:hAnsi="Times New Roman"/>
          <w:color w:val="000000"/>
          <w:sz w:val="23"/>
          <w:szCs w:val="23"/>
        </w:rPr>
        <w:t xml:space="preserve"> письменного</w:t>
      </w:r>
      <w:r w:rsidRPr="008E3969">
        <w:rPr>
          <w:rFonts w:ascii="Times New Roman" w:hAnsi="Times New Roman"/>
          <w:color w:val="000000"/>
          <w:sz w:val="23"/>
          <w:szCs w:val="23"/>
        </w:rPr>
        <w:t xml:space="preserve"> согласования Покупателя.</w:t>
      </w:r>
      <w:r w:rsidR="009416E8" w:rsidRPr="008E396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9416E8" w:rsidRPr="008E3969">
        <w:rPr>
          <w:rFonts w:ascii="Times New Roman" w:hAnsi="Times New Roman"/>
          <w:sz w:val="23"/>
          <w:szCs w:val="23"/>
          <w:lang w:eastAsia="ru-RU"/>
        </w:rPr>
        <w:t>Поставщику запрещено осуществлять частичную поставку Товара. Поставка каждой партии Товара должна в полном объеме соответствовать количеству, ассортименту и сроку, согласованному в Спецификации. Данное условие является существенным.</w:t>
      </w:r>
    </w:p>
    <w:p w14:paraId="7D1EEA7E" w14:textId="65F8171F" w:rsidR="003F2C3D" w:rsidRPr="008E3969" w:rsidRDefault="003F2C3D" w:rsidP="003F2C3D">
      <w:pPr>
        <w:shd w:val="clear" w:color="auto" w:fill="FFFFFF"/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Поставщик гарантирует поставить Товар по месту поставки, указанному в Договоре</w:t>
      </w:r>
      <w:r w:rsidR="00A659F9" w:rsidRPr="008E3969">
        <w:rPr>
          <w:rFonts w:ascii="Times New Roman" w:hAnsi="Times New Roman"/>
          <w:sz w:val="23"/>
          <w:szCs w:val="23"/>
        </w:rPr>
        <w:t xml:space="preserve"> (спецификации)</w:t>
      </w:r>
      <w:r w:rsidRPr="008E3969">
        <w:rPr>
          <w:rFonts w:ascii="Times New Roman" w:hAnsi="Times New Roman"/>
          <w:sz w:val="23"/>
          <w:szCs w:val="23"/>
        </w:rPr>
        <w:t xml:space="preserve">, в полной комплектации, необходимой Покупателю для его надлежащей эксплуатации, в соответствии с применимыми техническими требованиями, регламентами, нормами и правилами действующего законодательства РФ, в том числе, с </w:t>
      </w:r>
      <w:r w:rsidR="00A659F9" w:rsidRPr="008E3969">
        <w:rPr>
          <w:rFonts w:ascii="Times New Roman" w:hAnsi="Times New Roman"/>
          <w:sz w:val="23"/>
          <w:szCs w:val="23"/>
        </w:rPr>
        <w:t xml:space="preserve">комплектом </w:t>
      </w:r>
      <w:r w:rsidRPr="008E3969">
        <w:rPr>
          <w:rFonts w:ascii="Times New Roman" w:hAnsi="Times New Roman"/>
          <w:sz w:val="23"/>
          <w:szCs w:val="23"/>
        </w:rPr>
        <w:t xml:space="preserve">сопроводительной документации.  </w:t>
      </w:r>
    </w:p>
    <w:p w14:paraId="2616E8C6" w14:textId="35E2824F" w:rsidR="003F2C3D" w:rsidRPr="008E3969" w:rsidRDefault="003F2C3D" w:rsidP="003F2C3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bookmarkStart w:id="2" w:name="OLE_LINK1"/>
      <w:bookmarkStart w:id="3" w:name="OLE_LINK2"/>
      <w:r w:rsidRPr="008E3969">
        <w:rPr>
          <w:rFonts w:ascii="Times New Roman" w:hAnsi="Times New Roman"/>
          <w:sz w:val="23"/>
          <w:szCs w:val="23"/>
        </w:rPr>
        <w:t>2.4. Поставщик передает Покупателю оформленные в соответствии с требованиями действующего законодательства РФ счет-фактуру</w:t>
      </w:r>
      <w:r w:rsidR="009416E8" w:rsidRPr="008E3969">
        <w:rPr>
          <w:rFonts w:ascii="Times New Roman" w:hAnsi="Times New Roman"/>
          <w:sz w:val="23"/>
          <w:szCs w:val="23"/>
        </w:rPr>
        <w:t xml:space="preserve"> (при применении ОСНО)</w:t>
      </w:r>
      <w:r w:rsidRPr="008E3969">
        <w:rPr>
          <w:rFonts w:ascii="Times New Roman" w:hAnsi="Times New Roman"/>
          <w:sz w:val="23"/>
          <w:szCs w:val="23"/>
        </w:rPr>
        <w:t xml:space="preserve"> и счет с приложенными копиями документов, подтверждающих исполнение обязательств по Договору вместе с поставкой Товара. </w:t>
      </w:r>
      <w:bookmarkEnd w:id="2"/>
      <w:bookmarkEnd w:id="3"/>
    </w:p>
    <w:p w14:paraId="57ECB74A" w14:textId="48062580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2.5. Товар должен быть упакован </w:t>
      </w:r>
      <w:r w:rsidRPr="008E3969">
        <w:rPr>
          <w:rFonts w:ascii="Times New Roman" w:hAnsi="Times New Roman"/>
          <w:bCs/>
          <w:sz w:val="23"/>
          <w:szCs w:val="23"/>
        </w:rPr>
        <w:t xml:space="preserve">надлежащим образом, обеспечивающим его сохранность при </w:t>
      </w:r>
      <w:r w:rsidR="009416E8" w:rsidRPr="008E3969">
        <w:rPr>
          <w:rFonts w:ascii="Times New Roman" w:hAnsi="Times New Roman"/>
          <w:bCs/>
          <w:sz w:val="23"/>
          <w:szCs w:val="23"/>
        </w:rPr>
        <w:t xml:space="preserve">транспортировке, </w:t>
      </w:r>
      <w:r w:rsidRPr="008E3969">
        <w:rPr>
          <w:rFonts w:ascii="Times New Roman" w:hAnsi="Times New Roman"/>
          <w:bCs/>
          <w:sz w:val="23"/>
          <w:szCs w:val="23"/>
        </w:rPr>
        <w:t>перевозке и хранении</w:t>
      </w:r>
      <w:r w:rsidRPr="008E3969">
        <w:rPr>
          <w:rFonts w:ascii="Times New Roman" w:hAnsi="Times New Roman"/>
          <w:sz w:val="23"/>
          <w:szCs w:val="23"/>
        </w:rPr>
        <w:t>.</w:t>
      </w:r>
    </w:p>
    <w:p w14:paraId="2F40770A" w14:textId="7777777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bookmarkStart w:id="4" w:name="Par47"/>
      <w:bookmarkEnd w:id="4"/>
      <w:r w:rsidRPr="008E3969">
        <w:rPr>
          <w:rFonts w:ascii="Times New Roman" w:hAnsi="Times New Roman"/>
          <w:sz w:val="23"/>
          <w:szCs w:val="23"/>
        </w:rPr>
        <w:t>2.6. На тару (упаковку) Товара должна быть нанесена маркировка в соответствии с требованиями законодательства РФ.</w:t>
      </w:r>
    </w:p>
    <w:p w14:paraId="57237659" w14:textId="7777777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bookmarkStart w:id="5" w:name="Par54"/>
      <w:bookmarkEnd w:id="5"/>
      <w:r w:rsidRPr="008E3969">
        <w:rPr>
          <w:rFonts w:ascii="Times New Roman" w:hAnsi="Times New Roman"/>
          <w:sz w:val="23"/>
          <w:szCs w:val="23"/>
        </w:rPr>
        <w:lastRenderedPageBreak/>
        <w:t>2.7. Покупатель обязан совершить все необходимые действия, обеспечивающие принятие Товара.</w:t>
      </w:r>
      <w:bookmarkStart w:id="6" w:name="Par62"/>
      <w:bookmarkEnd w:id="6"/>
    </w:p>
    <w:p w14:paraId="06802B9F" w14:textId="5CAC0E66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2.8. Приемка Товара по количеству, ассортименту, качеству, комплектности и таре (упаковке) производится при его вручении Покупателю (получателю) в момент поставки партии Товара по месту нахождения Покупателя, указанному в п.1.5 настоящего Договора, что подтверждается подписанием Сторонами товарной накладной, а по качеству – в течение 5 (пяти) рабочих дней с момента поставки. </w:t>
      </w:r>
    </w:p>
    <w:p w14:paraId="7E162CD4" w14:textId="31335194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bCs/>
          <w:sz w:val="23"/>
          <w:szCs w:val="23"/>
        </w:rPr>
        <w:t xml:space="preserve">Если при приемке будет обнаружено несоответствие Товара указанным условиям, Покупатель </w:t>
      </w:r>
      <w:r w:rsidR="009416E8" w:rsidRPr="008E3969">
        <w:rPr>
          <w:rFonts w:ascii="Times New Roman" w:hAnsi="Times New Roman"/>
          <w:bCs/>
          <w:sz w:val="23"/>
          <w:szCs w:val="23"/>
        </w:rPr>
        <w:t xml:space="preserve">уведомляет об этом </w:t>
      </w:r>
      <w:r w:rsidRPr="008E3969">
        <w:rPr>
          <w:rFonts w:ascii="Times New Roman" w:hAnsi="Times New Roman"/>
          <w:bCs/>
          <w:sz w:val="23"/>
          <w:szCs w:val="23"/>
        </w:rPr>
        <w:t xml:space="preserve">Поставщика </w:t>
      </w:r>
      <w:r w:rsidRPr="008E3969">
        <w:rPr>
          <w:rFonts w:ascii="Times New Roman" w:hAnsi="Times New Roman"/>
          <w:iCs/>
          <w:sz w:val="23"/>
          <w:szCs w:val="23"/>
        </w:rPr>
        <w:t xml:space="preserve">письмом на электронную почту, указанную в пункте 11, </w:t>
      </w:r>
      <w:r w:rsidR="009416E8" w:rsidRPr="008E3969">
        <w:rPr>
          <w:rFonts w:ascii="Times New Roman" w:hAnsi="Times New Roman"/>
          <w:iCs/>
          <w:sz w:val="23"/>
          <w:szCs w:val="23"/>
        </w:rPr>
        <w:t>с приложением акта о расхождении</w:t>
      </w:r>
      <w:r w:rsidRPr="008E3969">
        <w:rPr>
          <w:rFonts w:ascii="Times New Roman" w:hAnsi="Times New Roman"/>
          <w:sz w:val="23"/>
          <w:szCs w:val="23"/>
        </w:rPr>
        <w:t>.</w:t>
      </w:r>
      <w:r w:rsidR="009416E8" w:rsidRPr="008E3969">
        <w:rPr>
          <w:rFonts w:ascii="Times New Roman" w:hAnsi="Times New Roman"/>
          <w:sz w:val="23"/>
          <w:szCs w:val="23"/>
        </w:rPr>
        <w:t xml:space="preserve"> Поставщик обязуется в установленный Покупателем срок произвести замену некачественного Товара, либо доукомплектовать, </w:t>
      </w:r>
      <w:proofErr w:type="spellStart"/>
      <w:r w:rsidR="009416E8" w:rsidRPr="008E3969">
        <w:rPr>
          <w:rFonts w:ascii="Times New Roman" w:hAnsi="Times New Roman"/>
          <w:sz w:val="23"/>
          <w:szCs w:val="23"/>
        </w:rPr>
        <w:t>допоставить</w:t>
      </w:r>
      <w:proofErr w:type="spellEnd"/>
      <w:r w:rsidR="009416E8" w:rsidRPr="008E3969">
        <w:rPr>
          <w:rFonts w:ascii="Times New Roman" w:hAnsi="Times New Roman"/>
          <w:sz w:val="23"/>
          <w:szCs w:val="23"/>
        </w:rPr>
        <w:t xml:space="preserve"> недостающее количество Товара.</w:t>
      </w:r>
      <w:r w:rsidRPr="008E3969">
        <w:rPr>
          <w:rFonts w:ascii="Times New Roman" w:hAnsi="Times New Roman"/>
          <w:sz w:val="23"/>
          <w:szCs w:val="23"/>
        </w:rPr>
        <w:t xml:space="preserve"> </w:t>
      </w:r>
      <w:r w:rsidR="00EC5415" w:rsidRPr="008E3969">
        <w:rPr>
          <w:rFonts w:ascii="Times New Roman" w:hAnsi="Times New Roman"/>
          <w:bCs/>
          <w:sz w:val="23"/>
          <w:szCs w:val="23"/>
        </w:rPr>
        <w:t xml:space="preserve"> </w:t>
      </w:r>
      <w:r w:rsidR="00EC5415" w:rsidRPr="008E3969">
        <w:rPr>
          <w:rFonts w:ascii="Times New Roman" w:hAnsi="Times New Roman"/>
          <w:sz w:val="23"/>
          <w:szCs w:val="23"/>
          <w:lang w:eastAsia="ru-RU"/>
        </w:rPr>
        <w:t>Покупатель вправе предъявить требования, связанные с недостатками качества Товара и комплектности, которые не могли быть обнаружены при обычном осмотре в пределах 14 дней относительно комплектности, и в течение гарантийного срока годности относительно качества, начиная с даты подписания Покупателем товарной накладной (УПД).</w:t>
      </w:r>
    </w:p>
    <w:p w14:paraId="33C2B874" w14:textId="113DABB0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2.9. Обязательства Поставщика по Договору считаются выполненными после поставки Товара согласно Спецификации, подтвержденной подписанной товарной накладной</w:t>
      </w:r>
      <w:r w:rsidR="00EC5415" w:rsidRPr="008E3969">
        <w:rPr>
          <w:rFonts w:ascii="Times New Roman" w:hAnsi="Times New Roman"/>
          <w:sz w:val="23"/>
          <w:szCs w:val="23"/>
        </w:rPr>
        <w:t xml:space="preserve"> (УПД)</w:t>
      </w:r>
      <w:r w:rsidRPr="008E3969">
        <w:rPr>
          <w:rFonts w:ascii="Times New Roman" w:hAnsi="Times New Roman"/>
          <w:sz w:val="23"/>
          <w:szCs w:val="23"/>
        </w:rPr>
        <w:t>, счетом-фактурой</w:t>
      </w:r>
      <w:r w:rsidR="00EC5415" w:rsidRPr="008E3969">
        <w:rPr>
          <w:rFonts w:ascii="Times New Roman" w:hAnsi="Times New Roman"/>
          <w:sz w:val="23"/>
          <w:szCs w:val="23"/>
        </w:rPr>
        <w:t xml:space="preserve"> (при применении ОСНО) </w:t>
      </w:r>
      <w:r w:rsidRPr="008E3969">
        <w:rPr>
          <w:rFonts w:ascii="Times New Roman" w:hAnsi="Times New Roman"/>
          <w:sz w:val="23"/>
          <w:szCs w:val="23"/>
        </w:rPr>
        <w:t>и счетом на оплату</w:t>
      </w:r>
      <w:r w:rsidR="00E03D0F" w:rsidRPr="008E3969">
        <w:rPr>
          <w:rFonts w:ascii="Times New Roman" w:hAnsi="Times New Roman"/>
          <w:sz w:val="23"/>
          <w:szCs w:val="23"/>
        </w:rPr>
        <w:t>, а также приемки Покупателем работ по монтажу</w:t>
      </w:r>
      <w:r w:rsidR="00EC5415" w:rsidRPr="008E3969">
        <w:rPr>
          <w:rFonts w:ascii="Times New Roman" w:hAnsi="Times New Roman"/>
          <w:sz w:val="23"/>
          <w:szCs w:val="23"/>
        </w:rPr>
        <w:t xml:space="preserve"> (если такие обязательства были согласованы Сторонами в Договоре/Спецификации)</w:t>
      </w:r>
      <w:r w:rsidRPr="008E3969">
        <w:rPr>
          <w:rFonts w:ascii="Times New Roman" w:hAnsi="Times New Roman"/>
          <w:sz w:val="23"/>
          <w:szCs w:val="23"/>
        </w:rPr>
        <w:t>.</w:t>
      </w:r>
    </w:p>
    <w:p w14:paraId="502B024C" w14:textId="3690A605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Право собственности на Товар переходит к Покупателю с момента подписания Сторонами товарной накладной</w:t>
      </w:r>
      <w:r w:rsidR="00EC5415" w:rsidRPr="008E3969">
        <w:rPr>
          <w:rFonts w:ascii="Times New Roman" w:hAnsi="Times New Roman"/>
          <w:sz w:val="23"/>
          <w:szCs w:val="23"/>
        </w:rPr>
        <w:t xml:space="preserve"> (УПД)</w:t>
      </w:r>
      <w:r w:rsidRPr="008E3969">
        <w:rPr>
          <w:rFonts w:ascii="Times New Roman" w:hAnsi="Times New Roman"/>
          <w:sz w:val="23"/>
          <w:szCs w:val="23"/>
        </w:rPr>
        <w:t>. Переход права собственности на Товар к Покупателю не освобождает Поставщика от исполнения последним за свой счет обязательств по устранению всех выявленных Покупателем несоответствий в Товаре</w:t>
      </w:r>
      <w:r w:rsidR="00E03D0F" w:rsidRPr="008E3969">
        <w:rPr>
          <w:rFonts w:ascii="Times New Roman" w:hAnsi="Times New Roman"/>
          <w:sz w:val="23"/>
          <w:szCs w:val="23"/>
        </w:rPr>
        <w:t>.</w:t>
      </w:r>
    </w:p>
    <w:p w14:paraId="1D03F461" w14:textId="396A0426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2.10. Риск случайной гибели или случайного повреждения Товара переходит к Покупателю </w:t>
      </w:r>
      <w:r w:rsidRPr="008E3969">
        <w:rPr>
          <w:rFonts w:ascii="Times New Roman" w:hAnsi="Times New Roman"/>
          <w:bCs/>
          <w:sz w:val="23"/>
          <w:szCs w:val="23"/>
        </w:rPr>
        <w:t>при передаче Товара Покупателю и подписания товарной накладной</w:t>
      </w:r>
      <w:r w:rsidR="00EC5415" w:rsidRPr="008E3969">
        <w:rPr>
          <w:rFonts w:ascii="Times New Roman" w:hAnsi="Times New Roman"/>
          <w:bCs/>
          <w:sz w:val="23"/>
          <w:szCs w:val="23"/>
        </w:rPr>
        <w:t>(УПД)</w:t>
      </w:r>
      <w:r w:rsidRPr="008E3969">
        <w:rPr>
          <w:rFonts w:ascii="Times New Roman" w:hAnsi="Times New Roman"/>
          <w:sz w:val="23"/>
          <w:szCs w:val="23"/>
        </w:rPr>
        <w:t>.</w:t>
      </w:r>
    </w:p>
    <w:p w14:paraId="4027C7A6" w14:textId="0781A059" w:rsidR="003F2C3D" w:rsidRPr="008E3969" w:rsidRDefault="003F2C3D" w:rsidP="003F2C3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2.</w:t>
      </w:r>
      <w:r w:rsidR="00EC5415" w:rsidRPr="008E3969">
        <w:rPr>
          <w:rFonts w:ascii="Times New Roman" w:hAnsi="Times New Roman"/>
          <w:sz w:val="23"/>
          <w:szCs w:val="23"/>
        </w:rPr>
        <w:t>11</w:t>
      </w:r>
      <w:r w:rsidRPr="008E3969">
        <w:rPr>
          <w:rFonts w:ascii="Times New Roman" w:hAnsi="Times New Roman"/>
          <w:sz w:val="23"/>
          <w:szCs w:val="23"/>
        </w:rPr>
        <w:t>. Если Поставщик передал Покупателю меньшее количество Товара, Покупатель вправе потребовать предоставить недостающее количество Товара, либо отказаться от переданного Товара и от его оплаты, а если Товар оплачен, потребовать возврата уплаченной денежной суммы.</w:t>
      </w:r>
      <w:r w:rsidR="00EC5415" w:rsidRPr="008E3969">
        <w:rPr>
          <w:rFonts w:ascii="Times New Roman" w:hAnsi="Times New Roman"/>
          <w:sz w:val="23"/>
          <w:szCs w:val="23"/>
        </w:rPr>
        <w:t xml:space="preserve"> Покупатель также вправе принять частично поставленный Товар, а в остальной части потребовать вернуть внесенный авансовый платеж.  В том случае, если после частичного принятия Товара будет установлено, что оставшаяся недопоставленная часть Товара по не зависящим от Покупателя основаниям не может быть поставлена в обусловленный Покупателем срок, либо соответствовать техническим характеристикам</w:t>
      </w:r>
      <w:r w:rsidR="0011387B" w:rsidRPr="008E3969">
        <w:rPr>
          <w:rFonts w:ascii="Times New Roman" w:hAnsi="Times New Roman"/>
          <w:sz w:val="23"/>
          <w:szCs w:val="23"/>
        </w:rPr>
        <w:t>,</w:t>
      </w:r>
      <w:r w:rsidR="00EC5415" w:rsidRPr="008E3969">
        <w:rPr>
          <w:rFonts w:ascii="Times New Roman" w:hAnsi="Times New Roman"/>
          <w:sz w:val="23"/>
          <w:szCs w:val="23"/>
        </w:rPr>
        <w:t xml:space="preserve"> указанным в Спецификации, а использование (применение) уже принятой части Товара невозможно без недопоставленной части Товара, в </w:t>
      </w:r>
      <w:proofErr w:type="spellStart"/>
      <w:r w:rsidR="00EC5415" w:rsidRPr="008E3969">
        <w:rPr>
          <w:rFonts w:ascii="Times New Roman" w:hAnsi="Times New Roman"/>
          <w:sz w:val="23"/>
          <w:szCs w:val="23"/>
        </w:rPr>
        <w:t>т.ч</w:t>
      </w:r>
      <w:proofErr w:type="spellEnd"/>
      <w:r w:rsidR="00EC5415" w:rsidRPr="008E3969">
        <w:rPr>
          <w:rFonts w:ascii="Times New Roman" w:hAnsi="Times New Roman"/>
          <w:sz w:val="23"/>
          <w:szCs w:val="23"/>
        </w:rPr>
        <w:t xml:space="preserve">. когда такое использование (применение) невозможно ввиду </w:t>
      </w:r>
      <w:r w:rsidR="0011387B" w:rsidRPr="008E3969">
        <w:rPr>
          <w:rFonts w:ascii="Times New Roman" w:hAnsi="Times New Roman"/>
          <w:sz w:val="23"/>
          <w:szCs w:val="23"/>
        </w:rPr>
        <w:t xml:space="preserve">установленных </w:t>
      </w:r>
      <w:r w:rsidR="00EC5415" w:rsidRPr="008E3969">
        <w:rPr>
          <w:rFonts w:ascii="Times New Roman" w:hAnsi="Times New Roman"/>
          <w:sz w:val="23"/>
          <w:szCs w:val="23"/>
        </w:rPr>
        <w:t>бизнес-процессов</w:t>
      </w:r>
      <w:r w:rsidR="0011387B" w:rsidRPr="008E3969">
        <w:rPr>
          <w:rFonts w:ascii="Times New Roman" w:hAnsi="Times New Roman"/>
          <w:sz w:val="23"/>
          <w:szCs w:val="23"/>
        </w:rPr>
        <w:t xml:space="preserve">, дизайн-проектов, </w:t>
      </w:r>
      <w:r w:rsidR="00EC5415" w:rsidRPr="008E3969">
        <w:rPr>
          <w:rFonts w:ascii="Times New Roman" w:hAnsi="Times New Roman"/>
          <w:sz w:val="23"/>
          <w:szCs w:val="23"/>
        </w:rPr>
        <w:t xml:space="preserve"> Покупателя</w:t>
      </w:r>
      <w:r w:rsidR="0011387B" w:rsidRPr="008E3969">
        <w:rPr>
          <w:rFonts w:ascii="Times New Roman" w:hAnsi="Times New Roman"/>
          <w:sz w:val="23"/>
          <w:szCs w:val="23"/>
        </w:rPr>
        <w:t xml:space="preserve">, а также в связи с утратой интереса к использованию Товара, даже в том случае, если Товар является качественным, Покупатель вправе отказаться от уже принятой части Товара, осуществить ее возврат и потребовать возврата внесенного авансового платежа (при наличии) в течении 10 (десяти) дней с даты направления Покупателем соответствующего отказа.  </w:t>
      </w:r>
    </w:p>
    <w:p w14:paraId="136C9E0A" w14:textId="2E675AA5" w:rsidR="003F2C3D" w:rsidRPr="008E3969" w:rsidRDefault="003F2C3D" w:rsidP="00A00D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2.</w:t>
      </w:r>
      <w:r w:rsidR="00F24B5A" w:rsidRPr="008E3969">
        <w:rPr>
          <w:rFonts w:ascii="Times New Roman" w:hAnsi="Times New Roman"/>
          <w:sz w:val="23"/>
          <w:szCs w:val="23"/>
        </w:rPr>
        <w:t>12</w:t>
      </w:r>
      <w:r w:rsidRPr="008E3969">
        <w:rPr>
          <w:rFonts w:ascii="Times New Roman" w:hAnsi="Times New Roman"/>
          <w:sz w:val="23"/>
          <w:szCs w:val="23"/>
        </w:rPr>
        <w:t xml:space="preserve">. Если Поставщик в </w:t>
      </w:r>
      <w:r w:rsidR="0011387B" w:rsidRPr="008E3969">
        <w:rPr>
          <w:rFonts w:ascii="Times New Roman" w:hAnsi="Times New Roman"/>
          <w:sz w:val="23"/>
          <w:szCs w:val="23"/>
        </w:rPr>
        <w:t>установленный Покупателем срок</w:t>
      </w:r>
      <w:r w:rsidRPr="008E3969">
        <w:rPr>
          <w:rFonts w:ascii="Times New Roman" w:hAnsi="Times New Roman"/>
          <w:sz w:val="23"/>
          <w:szCs w:val="23"/>
        </w:rPr>
        <w:t xml:space="preserve"> не выполнил требования Покупателя о доукомплектовании Товара</w:t>
      </w:r>
      <w:r w:rsidR="0011387B" w:rsidRPr="008E3969">
        <w:rPr>
          <w:rFonts w:ascii="Times New Roman" w:hAnsi="Times New Roman"/>
          <w:sz w:val="23"/>
          <w:szCs w:val="23"/>
        </w:rPr>
        <w:t>/о возврате авансового платежа</w:t>
      </w:r>
      <w:r w:rsidRPr="008E3969">
        <w:rPr>
          <w:rFonts w:ascii="Times New Roman" w:hAnsi="Times New Roman"/>
          <w:sz w:val="23"/>
          <w:szCs w:val="23"/>
        </w:rPr>
        <w:t xml:space="preserve">, Покупатель вправе </w:t>
      </w:r>
      <w:r w:rsidR="00F24B5A" w:rsidRPr="008E3969">
        <w:rPr>
          <w:rFonts w:ascii="Times New Roman" w:hAnsi="Times New Roman"/>
          <w:sz w:val="23"/>
          <w:szCs w:val="23"/>
        </w:rPr>
        <w:t xml:space="preserve"> </w:t>
      </w:r>
      <w:r w:rsidRPr="008E3969">
        <w:rPr>
          <w:rFonts w:ascii="Times New Roman" w:hAnsi="Times New Roman"/>
          <w:sz w:val="23"/>
          <w:szCs w:val="23"/>
        </w:rPr>
        <w:t xml:space="preserve"> </w:t>
      </w:r>
      <w:r w:rsidR="00F24B5A" w:rsidRPr="008E3969">
        <w:rPr>
          <w:rFonts w:ascii="Times New Roman" w:hAnsi="Times New Roman"/>
          <w:sz w:val="23"/>
          <w:szCs w:val="23"/>
        </w:rPr>
        <w:t xml:space="preserve">отказаться </w:t>
      </w:r>
      <w:r w:rsidRPr="008E3969">
        <w:rPr>
          <w:rFonts w:ascii="Times New Roman" w:hAnsi="Times New Roman"/>
          <w:sz w:val="23"/>
          <w:szCs w:val="23"/>
        </w:rPr>
        <w:t>от исполнения Договора и потребовать возврата уплаченной денежной суммы.</w:t>
      </w:r>
    </w:p>
    <w:p w14:paraId="48F7B056" w14:textId="4E0D3D03" w:rsidR="003F2C3D" w:rsidRPr="008E3969" w:rsidRDefault="003F2C3D" w:rsidP="003F2C3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2.</w:t>
      </w:r>
      <w:r w:rsidR="00F24B5A" w:rsidRPr="008E3969">
        <w:rPr>
          <w:rFonts w:ascii="Times New Roman" w:hAnsi="Times New Roman"/>
          <w:sz w:val="23"/>
          <w:szCs w:val="23"/>
        </w:rPr>
        <w:t>13</w:t>
      </w:r>
      <w:r w:rsidRPr="008E3969">
        <w:rPr>
          <w:rFonts w:ascii="Times New Roman" w:hAnsi="Times New Roman"/>
          <w:sz w:val="23"/>
          <w:szCs w:val="23"/>
        </w:rPr>
        <w:t>. В случае передачи Товара со скрытыми недостатками Покупатель вправе по своему выбору потребовать:</w:t>
      </w:r>
    </w:p>
    <w:p w14:paraId="6134B0C0" w14:textId="6CEA8A75" w:rsidR="003F2C3D" w:rsidRPr="008E3969" w:rsidRDefault="003F2C3D" w:rsidP="008E39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2.</w:t>
      </w:r>
      <w:r w:rsidR="00F24B5A" w:rsidRPr="008E3969">
        <w:rPr>
          <w:rFonts w:ascii="Times New Roman" w:hAnsi="Times New Roman"/>
          <w:sz w:val="23"/>
          <w:szCs w:val="23"/>
        </w:rPr>
        <w:t>13</w:t>
      </w:r>
      <w:r w:rsidRPr="008E3969">
        <w:rPr>
          <w:rFonts w:ascii="Times New Roman" w:hAnsi="Times New Roman"/>
          <w:sz w:val="23"/>
          <w:szCs w:val="23"/>
        </w:rPr>
        <w:t>.1. Соразмерного уменьшения цены.</w:t>
      </w:r>
    </w:p>
    <w:p w14:paraId="3D6DA9F7" w14:textId="7CCE99B2" w:rsidR="003F2C3D" w:rsidRPr="008E3969" w:rsidRDefault="003F2C3D" w:rsidP="008E39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2.</w:t>
      </w:r>
      <w:r w:rsidR="00F24B5A" w:rsidRPr="008E3969">
        <w:rPr>
          <w:rFonts w:ascii="Times New Roman" w:hAnsi="Times New Roman"/>
          <w:sz w:val="23"/>
          <w:szCs w:val="23"/>
        </w:rPr>
        <w:t>13</w:t>
      </w:r>
      <w:r w:rsidRPr="008E3969">
        <w:rPr>
          <w:rFonts w:ascii="Times New Roman" w:hAnsi="Times New Roman"/>
          <w:sz w:val="23"/>
          <w:szCs w:val="23"/>
        </w:rPr>
        <w:t>.2. Безвозмездного устранения недостатков в течение 15 календарных дней.</w:t>
      </w:r>
    </w:p>
    <w:p w14:paraId="331E3801" w14:textId="1CEB30C9" w:rsidR="003F2C3D" w:rsidRPr="008E3969" w:rsidRDefault="003F2C3D" w:rsidP="008E39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2.</w:t>
      </w:r>
      <w:r w:rsidR="00F24B5A" w:rsidRPr="008E3969">
        <w:rPr>
          <w:rFonts w:ascii="Times New Roman" w:hAnsi="Times New Roman"/>
          <w:sz w:val="23"/>
          <w:szCs w:val="23"/>
        </w:rPr>
        <w:t>13</w:t>
      </w:r>
      <w:r w:rsidRPr="008E3969">
        <w:rPr>
          <w:rFonts w:ascii="Times New Roman" w:hAnsi="Times New Roman"/>
          <w:sz w:val="23"/>
          <w:szCs w:val="23"/>
        </w:rPr>
        <w:t>.3. Возмещения своих расходов на устранение недостатков Товара.</w:t>
      </w:r>
    </w:p>
    <w:p w14:paraId="5780CA79" w14:textId="0689E022" w:rsidR="00F24B5A" w:rsidRPr="008E3969" w:rsidRDefault="00F24B5A" w:rsidP="008E39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2.13.4. Отказаться от Товара со скрытыми недостатками и потребовать возврата уплаченных за него денежных средств. </w:t>
      </w:r>
    </w:p>
    <w:p w14:paraId="29575EF3" w14:textId="05BB50E3" w:rsidR="003F2C3D" w:rsidRPr="008E3969" w:rsidRDefault="003F2C3D" w:rsidP="003F2C3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2.</w:t>
      </w:r>
      <w:r w:rsidR="00F24B5A" w:rsidRPr="008E3969">
        <w:rPr>
          <w:rFonts w:ascii="Times New Roman" w:hAnsi="Times New Roman"/>
          <w:sz w:val="23"/>
          <w:szCs w:val="23"/>
        </w:rPr>
        <w:t>14</w:t>
      </w:r>
      <w:r w:rsidRPr="008E3969">
        <w:rPr>
          <w:rFonts w:ascii="Times New Roman" w:hAnsi="Times New Roman"/>
          <w:sz w:val="23"/>
          <w:szCs w:val="23"/>
        </w:rPr>
        <w:t>. В случае 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 Покупатель вправе по своему выбору:</w:t>
      </w:r>
    </w:p>
    <w:p w14:paraId="7B6C28AC" w14:textId="7E1ABAF9" w:rsidR="007E3EE1" w:rsidRPr="008E3969" w:rsidRDefault="007E3EE1" w:rsidP="008E39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2.</w:t>
      </w:r>
      <w:r w:rsidR="00F24B5A" w:rsidRPr="008E3969">
        <w:rPr>
          <w:rFonts w:ascii="Times New Roman" w:hAnsi="Times New Roman"/>
          <w:sz w:val="23"/>
          <w:szCs w:val="23"/>
        </w:rPr>
        <w:t>14</w:t>
      </w:r>
      <w:r w:rsidRPr="008E3969">
        <w:rPr>
          <w:rFonts w:ascii="Times New Roman" w:hAnsi="Times New Roman"/>
          <w:sz w:val="23"/>
          <w:szCs w:val="23"/>
        </w:rPr>
        <w:t>.1. Отказаться от исполнения настоящего Договора и потребовать возврата уплаченной цены.</w:t>
      </w:r>
    </w:p>
    <w:p w14:paraId="7F615474" w14:textId="6283F098" w:rsidR="007E3EE1" w:rsidRPr="008E3969" w:rsidRDefault="007E3EE1" w:rsidP="008E39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2.</w:t>
      </w:r>
      <w:r w:rsidR="00F24B5A" w:rsidRPr="008E3969">
        <w:rPr>
          <w:rFonts w:ascii="Times New Roman" w:hAnsi="Times New Roman"/>
          <w:sz w:val="23"/>
          <w:szCs w:val="23"/>
        </w:rPr>
        <w:t>14</w:t>
      </w:r>
      <w:r w:rsidRPr="008E3969">
        <w:rPr>
          <w:rFonts w:ascii="Times New Roman" w:hAnsi="Times New Roman"/>
          <w:sz w:val="23"/>
          <w:szCs w:val="23"/>
        </w:rPr>
        <w:t>.2. Потребовать замены Товара ненадлежащего качества Товаром, соответствующим Договору.</w:t>
      </w:r>
    </w:p>
    <w:p w14:paraId="03D540C1" w14:textId="7E04FC23" w:rsidR="003F2C3D" w:rsidRPr="008E3969" w:rsidRDefault="00F24B5A" w:rsidP="003F2C3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 </w:t>
      </w:r>
    </w:p>
    <w:p w14:paraId="5AA528DA" w14:textId="7777777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7" w:name="Par74"/>
      <w:bookmarkEnd w:id="7"/>
      <w:r w:rsidRPr="008E3969">
        <w:rPr>
          <w:rFonts w:ascii="Times New Roman" w:hAnsi="Times New Roman"/>
          <w:b/>
          <w:sz w:val="23"/>
          <w:szCs w:val="23"/>
        </w:rPr>
        <w:t>3. ЦЕНА И ПОРЯДОК РАСЧЕТОВ</w:t>
      </w:r>
    </w:p>
    <w:p w14:paraId="0D1D1EB9" w14:textId="58D00B2A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bookmarkStart w:id="8" w:name="Par80"/>
      <w:bookmarkEnd w:id="8"/>
      <w:r w:rsidRPr="008E3969">
        <w:rPr>
          <w:rFonts w:ascii="Times New Roman" w:hAnsi="Times New Roman"/>
          <w:sz w:val="23"/>
          <w:szCs w:val="23"/>
        </w:rPr>
        <w:t xml:space="preserve">3.1. Сумма Договора включает </w:t>
      </w:r>
      <w:r w:rsidRPr="008E3969">
        <w:rPr>
          <w:rFonts w:ascii="Times New Roman" w:hAnsi="Times New Roman"/>
          <w:bCs/>
          <w:sz w:val="23"/>
          <w:szCs w:val="23"/>
        </w:rPr>
        <w:t xml:space="preserve">цену Товара, </w:t>
      </w:r>
      <w:r w:rsidR="00F24B5A" w:rsidRPr="008E3969">
        <w:rPr>
          <w:rFonts w:ascii="Times New Roman" w:hAnsi="Times New Roman"/>
          <w:bCs/>
          <w:sz w:val="23"/>
          <w:szCs w:val="23"/>
        </w:rPr>
        <w:t xml:space="preserve">цену </w:t>
      </w:r>
      <w:r w:rsidR="00F24B5A" w:rsidRPr="008E3969">
        <w:rPr>
          <w:rFonts w:ascii="Times New Roman" w:hAnsi="Times New Roman"/>
          <w:sz w:val="23"/>
          <w:szCs w:val="23"/>
        </w:rPr>
        <w:t>упаковки,</w:t>
      </w:r>
      <w:r w:rsidR="00F24B5A" w:rsidRPr="008E3969">
        <w:rPr>
          <w:rFonts w:ascii="Times New Roman" w:hAnsi="Times New Roman"/>
          <w:bCs/>
          <w:sz w:val="23"/>
          <w:szCs w:val="23"/>
        </w:rPr>
        <w:t xml:space="preserve"> </w:t>
      </w:r>
      <w:r w:rsidRPr="008E3969">
        <w:rPr>
          <w:rFonts w:ascii="Times New Roman" w:hAnsi="Times New Roman"/>
          <w:bCs/>
          <w:sz w:val="23"/>
          <w:szCs w:val="23"/>
        </w:rPr>
        <w:t xml:space="preserve">стоимость доставки, в случае необходимости, </w:t>
      </w:r>
      <w:r w:rsidR="00F24B5A" w:rsidRPr="008E3969">
        <w:rPr>
          <w:rFonts w:ascii="Times New Roman" w:hAnsi="Times New Roman"/>
          <w:bCs/>
          <w:sz w:val="23"/>
          <w:szCs w:val="23"/>
        </w:rPr>
        <w:t>,</w:t>
      </w:r>
      <w:r w:rsidRPr="008E3969">
        <w:rPr>
          <w:rFonts w:ascii="Times New Roman" w:hAnsi="Times New Roman"/>
          <w:bCs/>
          <w:sz w:val="23"/>
          <w:szCs w:val="23"/>
        </w:rPr>
        <w:t xml:space="preserve"> </w:t>
      </w:r>
      <w:r w:rsidR="00F24B5A" w:rsidRPr="008E3969">
        <w:rPr>
          <w:rFonts w:ascii="Times New Roman" w:hAnsi="Times New Roman"/>
          <w:sz w:val="23"/>
          <w:szCs w:val="23"/>
        </w:rPr>
        <w:t xml:space="preserve">оформление сопроводительной документации, в том числе сертификатов/паспортов </w:t>
      </w:r>
      <w:r w:rsidR="00F24B5A" w:rsidRPr="008E3969">
        <w:rPr>
          <w:rFonts w:ascii="Times New Roman" w:hAnsi="Times New Roman"/>
          <w:sz w:val="23"/>
          <w:szCs w:val="23"/>
        </w:rPr>
        <w:lastRenderedPageBreak/>
        <w:t xml:space="preserve">соответствия, инструкций по эксплуатации, погрузочные работы, </w:t>
      </w:r>
      <w:r w:rsidR="00F24B5A" w:rsidRPr="008E3969">
        <w:rPr>
          <w:rFonts w:ascii="Times New Roman" w:hAnsi="Times New Roman"/>
          <w:bCs/>
          <w:sz w:val="23"/>
          <w:szCs w:val="23"/>
        </w:rPr>
        <w:t>стоимость страхования Товара</w:t>
      </w:r>
      <w:r w:rsidR="00F24B5A" w:rsidRPr="008E3969">
        <w:rPr>
          <w:rFonts w:ascii="Times New Roman" w:hAnsi="Times New Roman"/>
          <w:sz w:val="23"/>
          <w:szCs w:val="23"/>
        </w:rPr>
        <w:t xml:space="preserve"> и таможенные экспортные/импортные пошлины (если применимо), применимые налоги, установленные законодательством РФ, действующие на момент заключения Договора, а также </w:t>
      </w:r>
      <w:r w:rsidR="00F24B5A" w:rsidRPr="008E3969">
        <w:rPr>
          <w:rFonts w:ascii="Times New Roman" w:hAnsi="Times New Roman"/>
          <w:color w:val="000000"/>
          <w:sz w:val="23"/>
          <w:szCs w:val="23"/>
        </w:rPr>
        <w:t xml:space="preserve">любые иные расходы Поставщика, связанные с надлежащим исполнением обязательств по Договору. </w:t>
      </w:r>
      <w:r w:rsidRPr="008E3969">
        <w:rPr>
          <w:rFonts w:ascii="Times New Roman" w:hAnsi="Times New Roman"/>
          <w:bCs/>
          <w:sz w:val="23"/>
          <w:szCs w:val="23"/>
        </w:rPr>
        <w:t xml:space="preserve">Общая цена </w:t>
      </w:r>
      <w:r w:rsidR="00F24B5A" w:rsidRPr="008E3969">
        <w:rPr>
          <w:rFonts w:ascii="Times New Roman" w:hAnsi="Times New Roman"/>
          <w:bCs/>
          <w:sz w:val="23"/>
          <w:szCs w:val="23"/>
        </w:rPr>
        <w:t xml:space="preserve">Договора </w:t>
      </w:r>
      <w:r w:rsidR="00CD5E2B" w:rsidRPr="008E3969">
        <w:rPr>
          <w:rFonts w:ascii="Times New Roman" w:hAnsi="Times New Roman"/>
          <w:bCs/>
          <w:sz w:val="23"/>
          <w:szCs w:val="23"/>
        </w:rPr>
        <w:t>определяется на основании подписанных Сторонами спецификаций</w:t>
      </w:r>
      <w:r w:rsidRPr="008E3969">
        <w:rPr>
          <w:rFonts w:ascii="Times New Roman" w:hAnsi="Times New Roman"/>
          <w:bCs/>
          <w:sz w:val="23"/>
          <w:szCs w:val="23"/>
        </w:rPr>
        <w:t>.</w:t>
      </w:r>
    </w:p>
    <w:p w14:paraId="23E40C24" w14:textId="4D9F06C6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bookmarkStart w:id="9" w:name="Par90"/>
      <w:bookmarkEnd w:id="9"/>
      <w:r w:rsidRPr="008E3969">
        <w:rPr>
          <w:rFonts w:ascii="Times New Roman" w:hAnsi="Times New Roman"/>
          <w:sz w:val="23"/>
          <w:szCs w:val="23"/>
        </w:rPr>
        <w:t>3.</w:t>
      </w:r>
      <w:r w:rsidR="00F24B5A" w:rsidRPr="008E3969">
        <w:rPr>
          <w:rFonts w:ascii="Times New Roman" w:hAnsi="Times New Roman"/>
          <w:sz w:val="23"/>
          <w:szCs w:val="23"/>
        </w:rPr>
        <w:t>2</w:t>
      </w:r>
      <w:r w:rsidRPr="008E3969">
        <w:rPr>
          <w:rFonts w:ascii="Times New Roman" w:hAnsi="Times New Roman"/>
          <w:sz w:val="23"/>
          <w:szCs w:val="23"/>
        </w:rPr>
        <w:t>. Цена Договора является предельной и подлежит соразмерному уменьшению в случае поставки Товара не в полном объеме</w:t>
      </w:r>
      <w:r w:rsidR="00F24B5A" w:rsidRPr="008E3969">
        <w:rPr>
          <w:rFonts w:ascii="Times New Roman" w:hAnsi="Times New Roman"/>
          <w:sz w:val="23"/>
          <w:szCs w:val="23"/>
        </w:rPr>
        <w:t>, ненадлежащего качества или со скрытыми недостатками</w:t>
      </w:r>
      <w:r w:rsidRPr="008E3969">
        <w:rPr>
          <w:rFonts w:ascii="Times New Roman" w:hAnsi="Times New Roman"/>
          <w:sz w:val="23"/>
          <w:szCs w:val="23"/>
        </w:rPr>
        <w:t xml:space="preserve">. </w:t>
      </w:r>
      <w:r w:rsidR="00F24B5A" w:rsidRPr="008E3969">
        <w:rPr>
          <w:rFonts w:ascii="Times New Roman" w:hAnsi="Times New Roman"/>
          <w:sz w:val="23"/>
          <w:szCs w:val="23"/>
        </w:rPr>
        <w:t xml:space="preserve"> </w:t>
      </w:r>
    </w:p>
    <w:p w14:paraId="7EB274A0" w14:textId="0FF7B2B5" w:rsidR="003F2C3D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3.</w:t>
      </w:r>
      <w:r w:rsidR="00F24B5A" w:rsidRPr="008E3969">
        <w:rPr>
          <w:rFonts w:ascii="Times New Roman" w:hAnsi="Times New Roman"/>
          <w:sz w:val="23"/>
          <w:szCs w:val="23"/>
        </w:rPr>
        <w:t>3</w:t>
      </w:r>
      <w:r w:rsidRPr="008E3969">
        <w:rPr>
          <w:rFonts w:ascii="Times New Roman" w:hAnsi="Times New Roman"/>
          <w:sz w:val="23"/>
          <w:szCs w:val="23"/>
        </w:rPr>
        <w:t>. Все расчеты по Договору производятся в безналичном порядке путем перечисления денежных средств на указанный Поставщиком расчетный счет</w:t>
      </w:r>
      <w:r w:rsidR="00F24B5A" w:rsidRPr="008E3969">
        <w:rPr>
          <w:rFonts w:ascii="Times New Roman" w:hAnsi="Times New Roman"/>
          <w:sz w:val="23"/>
          <w:szCs w:val="23"/>
        </w:rPr>
        <w:t>.</w:t>
      </w:r>
      <w:r w:rsidRPr="008E3969">
        <w:rPr>
          <w:rFonts w:ascii="Times New Roman" w:hAnsi="Times New Roman"/>
          <w:sz w:val="23"/>
          <w:szCs w:val="23"/>
        </w:rPr>
        <w:t xml:space="preserve"> </w:t>
      </w:r>
      <w:r w:rsidR="00F24B5A" w:rsidRPr="008E3969">
        <w:rPr>
          <w:rFonts w:ascii="Times New Roman" w:hAnsi="Times New Roman"/>
          <w:sz w:val="23"/>
          <w:szCs w:val="23"/>
        </w:rPr>
        <w:t xml:space="preserve"> </w:t>
      </w:r>
      <w:r w:rsidRPr="008E3969">
        <w:rPr>
          <w:rFonts w:ascii="Times New Roman" w:hAnsi="Times New Roman"/>
          <w:sz w:val="23"/>
          <w:szCs w:val="23"/>
        </w:rPr>
        <w:t>Обязательства Покупателя по оплате считаются исполненными с даты списания денежных средств с расчетного счета Покупателя</w:t>
      </w:r>
      <w:r w:rsidR="00F24B5A" w:rsidRPr="008E3969">
        <w:rPr>
          <w:rFonts w:ascii="Times New Roman" w:hAnsi="Times New Roman"/>
          <w:sz w:val="23"/>
          <w:szCs w:val="23"/>
        </w:rPr>
        <w:t>.</w:t>
      </w:r>
      <w:r w:rsidRPr="008E3969">
        <w:rPr>
          <w:rFonts w:ascii="Times New Roman" w:hAnsi="Times New Roman"/>
          <w:sz w:val="23"/>
          <w:szCs w:val="23"/>
        </w:rPr>
        <w:t xml:space="preserve"> </w:t>
      </w:r>
      <w:r w:rsidR="00F24B5A" w:rsidRPr="008E3969">
        <w:rPr>
          <w:rFonts w:ascii="Times New Roman" w:hAnsi="Times New Roman"/>
          <w:sz w:val="23"/>
          <w:szCs w:val="23"/>
        </w:rPr>
        <w:t xml:space="preserve"> </w:t>
      </w:r>
    </w:p>
    <w:p w14:paraId="2C8F7956" w14:textId="77777777" w:rsidR="00390BDC" w:rsidRPr="008E3969" w:rsidRDefault="00390BDC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3A375055" w14:textId="7777777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t>4. ОТВЕТСТВЕННОСТЬ СТОРОН</w:t>
      </w:r>
    </w:p>
    <w:p w14:paraId="7711A272" w14:textId="4C6FB02E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bookmarkStart w:id="10" w:name="Par102"/>
      <w:bookmarkEnd w:id="10"/>
      <w:r w:rsidRPr="008E3969">
        <w:rPr>
          <w:rFonts w:ascii="Times New Roman" w:hAnsi="Times New Roman"/>
          <w:sz w:val="23"/>
          <w:szCs w:val="23"/>
        </w:rPr>
        <w:t>4.1.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14:paraId="7A91D9E2" w14:textId="7F16A55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4.2. За качество поставленного Товара Поставщик несёт ответственность в соответствии с Договором и действующим законодательством Российской Федерации.</w:t>
      </w:r>
    </w:p>
    <w:p w14:paraId="5A94940A" w14:textId="48E7AA5B" w:rsidR="003F2C3D" w:rsidRPr="008E3969" w:rsidRDefault="003F2C3D" w:rsidP="003F2C3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4.3. В случае просрочки поставки партии Товара/части Товара, в том числе, если Покупатель согласился принять Товар после установленного в п.2.2. Договора срока,</w:t>
      </w:r>
      <w:r w:rsidR="0024067B" w:rsidRPr="008E3969">
        <w:rPr>
          <w:rFonts w:ascii="Times New Roman" w:hAnsi="Times New Roman"/>
          <w:sz w:val="23"/>
          <w:szCs w:val="23"/>
        </w:rPr>
        <w:t xml:space="preserve"> при нарушении срока </w:t>
      </w:r>
      <w:proofErr w:type="spellStart"/>
      <w:r w:rsidR="0024067B" w:rsidRPr="008E3969">
        <w:rPr>
          <w:rFonts w:ascii="Times New Roman" w:hAnsi="Times New Roman"/>
          <w:sz w:val="23"/>
          <w:szCs w:val="23"/>
        </w:rPr>
        <w:t>доукомлектования</w:t>
      </w:r>
      <w:proofErr w:type="spellEnd"/>
      <w:r w:rsidR="0024067B" w:rsidRPr="008E3969">
        <w:rPr>
          <w:rFonts w:ascii="Times New Roman" w:hAnsi="Times New Roman"/>
          <w:sz w:val="23"/>
          <w:szCs w:val="23"/>
        </w:rPr>
        <w:t xml:space="preserve"> Товара, нарушение срока устранения недостатков Товара</w:t>
      </w:r>
      <w:r w:rsidRPr="008E3969">
        <w:rPr>
          <w:rFonts w:ascii="Times New Roman" w:hAnsi="Times New Roman"/>
          <w:sz w:val="23"/>
          <w:szCs w:val="23"/>
        </w:rPr>
        <w:t xml:space="preserve"> Поставщик по письменному требованию Покупателя выплачивает последнему штрафную неустойку за недопоставку или просрочку поставки Товара следующем размере</w:t>
      </w:r>
      <w:r w:rsidR="004A2947" w:rsidRPr="008E3969">
        <w:rPr>
          <w:rFonts w:ascii="Times New Roman" w:hAnsi="Times New Roman"/>
          <w:sz w:val="23"/>
          <w:szCs w:val="23"/>
        </w:rPr>
        <w:t xml:space="preserve"> за каждый день просрочки</w:t>
      </w:r>
      <w:r w:rsidRPr="008E3969">
        <w:rPr>
          <w:rFonts w:ascii="Times New Roman" w:hAnsi="Times New Roman"/>
          <w:sz w:val="23"/>
          <w:szCs w:val="23"/>
        </w:rPr>
        <w:t>:</w:t>
      </w:r>
    </w:p>
    <w:p w14:paraId="11002531" w14:textId="73C6B73D" w:rsidR="003F2C3D" w:rsidRPr="008E3969" w:rsidRDefault="003F2C3D" w:rsidP="00F24B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4.3.1. при просрочке на срок до 5 (пяти) дней – в размере 0,1% (одна десятая процента) от стоимости Товара, поставка которого была полностью или частично просрочена;</w:t>
      </w:r>
    </w:p>
    <w:p w14:paraId="4D9F8F4F" w14:textId="297099E5" w:rsidR="003F2C3D" w:rsidRPr="008E3969" w:rsidRDefault="003F2C3D" w:rsidP="002406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4.3.2. при просрочке на срок от 6 (шести) до 10 (десяти) дней – в размере 0,5% (пять десятых процента) от стоимости Товара, поставка которого была полностью или частично просрочена;</w:t>
      </w:r>
    </w:p>
    <w:p w14:paraId="2A163784" w14:textId="5FCCAE0C" w:rsidR="003F2C3D" w:rsidRPr="008E3969" w:rsidRDefault="003F2C3D" w:rsidP="002406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4.3.3. при просрочке поставки свыше 10 (десяти) дней – в размере 1% (одного процента) от стоимости Товара, поставка которого была полностью или частично просрочена.</w:t>
      </w:r>
    </w:p>
    <w:p w14:paraId="7A83A0C8" w14:textId="231A9D69" w:rsidR="009941CD" w:rsidRPr="008E3969" w:rsidRDefault="009941CD" w:rsidP="002406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4.3.4. За причинение </w:t>
      </w:r>
      <w:proofErr w:type="spellStart"/>
      <w:r w:rsidRPr="008E3969">
        <w:rPr>
          <w:rFonts w:ascii="Times New Roman" w:hAnsi="Times New Roman"/>
          <w:sz w:val="23"/>
          <w:szCs w:val="23"/>
        </w:rPr>
        <w:t>репутационных</w:t>
      </w:r>
      <w:proofErr w:type="spellEnd"/>
      <w:r w:rsidRPr="008E3969">
        <w:rPr>
          <w:rFonts w:ascii="Times New Roman" w:hAnsi="Times New Roman"/>
          <w:sz w:val="23"/>
          <w:szCs w:val="23"/>
        </w:rPr>
        <w:t xml:space="preserve"> рисков, а также за разглашение конфиденциальной информации Поставщик несет ответственность в виде неустойки в размере 5000,00 руб. за каждый случай нарушения. </w:t>
      </w:r>
    </w:p>
    <w:p w14:paraId="4860B7A6" w14:textId="0AC589CB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4.4. Оплата неустойки производится на основании письменного требования Покупателя и счета на оплату неустойки. Счет подлежит оплате в течение 3 (трех) рабочих дней с момента его получения Поставщиком.</w:t>
      </w:r>
      <w:r w:rsidR="0024067B" w:rsidRPr="008E3969">
        <w:rPr>
          <w:rFonts w:ascii="Times New Roman" w:hAnsi="Times New Roman"/>
          <w:sz w:val="23"/>
          <w:szCs w:val="23"/>
        </w:rPr>
        <w:t xml:space="preserve"> При этом, Покупатель вправе удержать любую сумму неустойки из причитающихся Поставщику платежей, (в </w:t>
      </w:r>
      <w:proofErr w:type="spellStart"/>
      <w:r w:rsidR="0024067B" w:rsidRPr="008E3969">
        <w:rPr>
          <w:rFonts w:ascii="Times New Roman" w:hAnsi="Times New Roman"/>
          <w:sz w:val="23"/>
          <w:szCs w:val="23"/>
        </w:rPr>
        <w:t>т.ч</w:t>
      </w:r>
      <w:proofErr w:type="spellEnd"/>
      <w:r w:rsidR="0024067B" w:rsidRPr="008E3969">
        <w:rPr>
          <w:rFonts w:ascii="Times New Roman" w:hAnsi="Times New Roman"/>
          <w:sz w:val="23"/>
          <w:szCs w:val="23"/>
        </w:rPr>
        <w:t>. из будущих поставок) направив соответствующее уведомление.</w:t>
      </w:r>
    </w:p>
    <w:p w14:paraId="574AC8A5" w14:textId="52F7EA66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4.</w:t>
      </w:r>
      <w:r w:rsidR="00BB069F" w:rsidRPr="008E3969">
        <w:rPr>
          <w:rFonts w:ascii="Times New Roman" w:hAnsi="Times New Roman"/>
          <w:sz w:val="23"/>
          <w:szCs w:val="23"/>
        </w:rPr>
        <w:t>5</w:t>
      </w:r>
      <w:r w:rsidR="008E3969" w:rsidRPr="008E3969">
        <w:rPr>
          <w:rFonts w:ascii="Times New Roman" w:hAnsi="Times New Roman"/>
          <w:sz w:val="23"/>
          <w:szCs w:val="23"/>
        </w:rPr>
        <w:t xml:space="preserve"> Неустойка за </w:t>
      </w:r>
      <w:r w:rsidR="00005002" w:rsidRPr="008E3969">
        <w:rPr>
          <w:rFonts w:ascii="Times New Roman" w:hAnsi="Times New Roman"/>
          <w:sz w:val="23"/>
          <w:szCs w:val="23"/>
        </w:rPr>
        <w:t>нарушения</w:t>
      </w:r>
      <w:r w:rsidR="008E3969" w:rsidRPr="008E3969">
        <w:rPr>
          <w:rFonts w:ascii="Times New Roman" w:hAnsi="Times New Roman"/>
          <w:sz w:val="23"/>
          <w:szCs w:val="23"/>
        </w:rPr>
        <w:t>,</w:t>
      </w:r>
      <w:r w:rsidR="00005002" w:rsidRPr="008E3969">
        <w:rPr>
          <w:rFonts w:ascii="Times New Roman" w:hAnsi="Times New Roman"/>
          <w:sz w:val="23"/>
          <w:szCs w:val="23"/>
        </w:rPr>
        <w:t xml:space="preserve"> указанные в п.4.3 Договора</w:t>
      </w:r>
      <w:r w:rsidRPr="008E3969">
        <w:rPr>
          <w:rFonts w:ascii="Times New Roman" w:hAnsi="Times New Roman"/>
          <w:sz w:val="23"/>
          <w:szCs w:val="23"/>
        </w:rPr>
        <w:t xml:space="preserve"> начисляется до фактического исполнения обязательств</w:t>
      </w:r>
      <w:r w:rsidR="00005002" w:rsidRPr="008E3969">
        <w:rPr>
          <w:rFonts w:ascii="Times New Roman" w:hAnsi="Times New Roman"/>
          <w:sz w:val="23"/>
          <w:szCs w:val="23"/>
        </w:rPr>
        <w:t xml:space="preserve"> Поставщика.</w:t>
      </w:r>
      <w:r w:rsidRPr="008E3969">
        <w:rPr>
          <w:rFonts w:ascii="Times New Roman" w:hAnsi="Times New Roman"/>
          <w:sz w:val="23"/>
          <w:szCs w:val="23"/>
        </w:rPr>
        <w:t xml:space="preserve"> </w:t>
      </w:r>
      <w:r w:rsidR="00005002" w:rsidRPr="008E3969">
        <w:rPr>
          <w:rFonts w:ascii="Times New Roman" w:hAnsi="Times New Roman"/>
          <w:sz w:val="23"/>
          <w:szCs w:val="23"/>
        </w:rPr>
        <w:t xml:space="preserve"> </w:t>
      </w:r>
    </w:p>
    <w:p w14:paraId="6B0041C6" w14:textId="5D0F8B85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4.</w:t>
      </w:r>
      <w:r w:rsidR="00BB069F" w:rsidRPr="008E3969">
        <w:rPr>
          <w:rFonts w:ascii="Times New Roman" w:hAnsi="Times New Roman"/>
          <w:sz w:val="23"/>
          <w:szCs w:val="23"/>
        </w:rPr>
        <w:t>6</w:t>
      </w:r>
      <w:r w:rsidRPr="008E3969">
        <w:rPr>
          <w:rFonts w:ascii="Times New Roman" w:hAnsi="Times New Roman"/>
          <w:sz w:val="23"/>
          <w:szCs w:val="23"/>
        </w:rPr>
        <w:t xml:space="preserve">. </w:t>
      </w:r>
      <w:r w:rsidR="00005002" w:rsidRPr="008E3969">
        <w:rPr>
          <w:rFonts w:ascii="Times New Roman" w:hAnsi="Times New Roman"/>
          <w:sz w:val="23"/>
          <w:szCs w:val="23"/>
        </w:rPr>
        <w:t>П</w:t>
      </w:r>
      <w:r w:rsidRPr="008E3969">
        <w:rPr>
          <w:rFonts w:ascii="Times New Roman" w:hAnsi="Times New Roman"/>
          <w:sz w:val="23"/>
          <w:szCs w:val="23"/>
        </w:rPr>
        <w:t xml:space="preserve">роценты </w:t>
      </w:r>
      <w:r w:rsidR="00005002" w:rsidRPr="008E3969">
        <w:rPr>
          <w:rFonts w:ascii="Times New Roman" w:hAnsi="Times New Roman"/>
          <w:sz w:val="23"/>
          <w:szCs w:val="23"/>
        </w:rPr>
        <w:t>по ст.</w:t>
      </w:r>
      <w:r w:rsidR="008E3969" w:rsidRPr="008E3969">
        <w:rPr>
          <w:rFonts w:ascii="Times New Roman" w:hAnsi="Times New Roman"/>
          <w:sz w:val="23"/>
          <w:szCs w:val="23"/>
        </w:rPr>
        <w:t xml:space="preserve"> 823, </w:t>
      </w:r>
      <w:r w:rsidR="00005002" w:rsidRPr="008E3969">
        <w:rPr>
          <w:rFonts w:ascii="Times New Roman" w:hAnsi="Times New Roman"/>
          <w:sz w:val="23"/>
          <w:szCs w:val="23"/>
        </w:rPr>
        <w:t>317.1 ГК РФ не начисляются</w:t>
      </w:r>
      <w:r w:rsidRPr="008E3969">
        <w:rPr>
          <w:rFonts w:ascii="Times New Roman" w:hAnsi="Times New Roman"/>
          <w:sz w:val="23"/>
          <w:szCs w:val="23"/>
        </w:rPr>
        <w:t>.</w:t>
      </w:r>
    </w:p>
    <w:p w14:paraId="03E82EFC" w14:textId="7099B0A2" w:rsidR="003F2C3D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4.</w:t>
      </w:r>
      <w:r w:rsidR="00BB069F" w:rsidRPr="008E3969">
        <w:rPr>
          <w:rFonts w:ascii="Times New Roman" w:hAnsi="Times New Roman"/>
          <w:sz w:val="23"/>
          <w:szCs w:val="23"/>
        </w:rPr>
        <w:t>7</w:t>
      </w:r>
      <w:r w:rsidRPr="008E3969">
        <w:rPr>
          <w:rFonts w:ascii="Times New Roman" w:hAnsi="Times New Roman"/>
          <w:sz w:val="23"/>
          <w:szCs w:val="23"/>
        </w:rPr>
        <w:t>. В случае, если третьими лицами Покупателю будут предъявлены требования о возмещении убытков и иного ущерба, причиненного вследствие недостатков Товара Поставщика, Поставщик обязуется возместить Покупателю все суммы, перечисленные им такому третьему лицу в качестве возмещения причиненных убытков и иного ущерба, а также убытки Покупателя</w:t>
      </w:r>
      <w:r w:rsidR="00005002" w:rsidRPr="008E3969">
        <w:rPr>
          <w:rFonts w:ascii="Times New Roman" w:hAnsi="Times New Roman"/>
          <w:sz w:val="23"/>
          <w:szCs w:val="23"/>
        </w:rPr>
        <w:t xml:space="preserve"> (в </w:t>
      </w:r>
      <w:proofErr w:type="spellStart"/>
      <w:r w:rsidR="00005002" w:rsidRPr="008E3969">
        <w:rPr>
          <w:rFonts w:ascii="Times New Roman" w:hAnsi="Times New Roman"/>
          <w:sz w:val="23"/>
          <w:szCs w:val="23"/>
        </w:rPr>
        <w:t>т.ч</w:t>
      </w:r>
      <w:proofErr w:type="spellEnd"/>
      <w:r w:rsidR="00005002" w:rsidRPr="008E3969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="00005002" w:rsidRPr="008E3969">
        <w:rPr>
          <w:rFonts w:ascii="Times New Roman" w:hAnsi="Times New Roman"/>
          <w:sz w:val="23"/>
          <w:szCs w:val="23"/>
        </w:rPr>
        <w:t>репутационные</w:t>
      </w:r>
      <w:proofErr w:type="spellEnd"/>
      <w:r w:rsidR="00005002" w:rsidRPr="008E3969">
        <w:rPr>
          <w:rFonts w:ascii="Times New Roman" w:hAnsi="Times New Roman"/>
          <w:sz w:val="23"/>
          <w:szCs w:val="23"/>
        </w:rPr>
        <w:t>)</w:t>
      </w:r>
      <w:r w:rsidRPr="008E3969">
        <w:rPr>
          <w:rFonts w:ascii="Times New Roman" w:hAnsi="Times New Roman"/>
          <w:sz w:val="23"/>
          <w:szCs w:val="23"/>
        </w:rPr>
        <w:t xml:space="preserve">, возникшие в связи с исполнением такого требования. </w:t>
      </w:r>
    </w:p>
    <w:p w14:paraId="531A2081" w14:textId="77777777" w:rsidR="00390BDC" w:rsidRPr="008E3969" w:rsidRDefault="00390BDC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28FD75D3" w14:textId="7777777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t>5. ФОРС-МАЖОР</w:t>
      </w:r>
    </w:p>
    <w:p w14:paraId="1E9DEDA8" w14:textId="6CCC2226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8E3969">
        <w:rPr>
          <w:rFonts w:ascii="Times New Roman" w:hAnsi="Times New Roman"/>
          <w:iCs/>
          <w:sz w:val="23"/>
          <w:szCs w:val="23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="00005002" w:rsidRPr="008E3969">
        <w:rPr>
          <w:rFonts w:ascii="Times New Roman" w:hAnsi="Times New Roman"/>
          <w:iCs/>
          <w:sz w:val="23"/>
          <w:szCs w:val="23"/>
        </w:rPr>
        <w:t>, наступившие после заключения Договора</w:t>
      </w:r>
      <w:r w:rsidRPr="008E3969">
        <w:rPr>
          <w:rFonts w:ascii="Times New Roman" w:hAnsi="Times New Roman"/>
          <w:sz w:val="23"/>
          <w:szCs w:val="23"/>
        </w:rPr>
        <w:t>.</w:t>
      </w:r>
    </w:p>
    <w:p w14:paraId="2BB2FCE1" w14:textId="238C23F6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5.2. В случае наступления </w:t>
      </w:r>
      <w:r w:rsidR="00005002" w:rsidRPr="008E3969">
        <w:rPr>
          <w:rFonts w:ascii="Times New Roman" w:hAnsi="Times New Roman"/>
          <w:sz w:val="23"/>
          <w:szCs w:val="23"/>
        </w:rPr>
        <w:t xml:space="preserve">таких </w:t>
      </w:r>
      <w:r w:rsidRPr="008E3969">
        <w:rPr>
          <w:rFonts w:ascii="Times New Roman" w:hAnsi="Times New Roman"/>
          <w:sz w:val="23"/>
          <w:szCs w:val="23"/>
        </w:rPr>
        <w:t>обстоятельств, Сторона обязана в течение 5 дней уведомить об этом другую Сторону.</w:t>
      </w:r>
    </w:p>
    <w:p w14:paraId="0C9C1C15" w14:textId="5386D9FA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5.3. Документ, выданный </w:t>
      </w:r>
      <w:r w:rsidR="00005002" w:rsidRPr="008E3969">
        <w:rPr>
          <w:rFonts w:ascii="Times New Roman" w:hAnsi="Times New Roman"/>
          <w:sz w:val="23"/>
          <w:szCs w:val="23"/>
        </w:rPr>
        <w:t xml:space="preserve">территориальным органом </w:t>
      </w:r>
      <w:r w:rsidRPr="008E3969">
        <w:rPr>
          <w:rFonts w:ascii="Times New Roman" w:hAnsi="Times New Roman"/>
          <w:iCs/>
          <w:sz w:val="23"/>
          <w:szCs w:val="23"/>
        </w:rPr>
        <w:t xml:space="preserve">Торгово-промышленной </w:t>
      </w:r>
      <w:r w:rsidR="00005002" w:rsidRPr="008E3969">
        <w:rPr>
          <w:rFonts w:ascii="Times New Roman" w:hAnsi="Times New Roman"/>
          <w:iCs/>
          <w:sz w:val="23"/>
          <w:szCs w:val="23"/>
        </w:rPr>
        <w:t xml:space="preserve">палаты РФ  </w:t>
      </w:r>
      <w:r w:rsidRPr="008E3969">
        <w:rPr>
          <w:rFonts w:ascii="Times New Roman" w:hAnsi="Times New Roman"/>
          <w:sz w:val="23"/>
          <w:szCs w:val="23"/>
        </w:rPr>
        <w:t xml:space="preserve"> является достаточным подтверждением наличия и продолжительности действия непреодолимой силы.</w:t>
      </w:r>
    </w:p>
    <w:p w14:paraId="5BEE0B06" w14:textId="4C921E20" w:rsidR="003F2C3D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5.4.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14:paraId="1C9A9CED" w14:textId="77777777" w:rsidR="00390BDC" w:rsidRPr="008E3969" w:rsidRDefault="00390BDC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1B5B2B70" w14:textId="7777777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lastRenderedPageBreak/>
        <w:t>6. СРОК ДЕЙСТВИЯ ДОГОВОРА</w:t>
      </w:r>
    </w:p>
    <w:p w14:paraId="139E2D26" w14:textId="1D3A90D1" w:rsidR="003F2C3D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6.1. Договор вступает в силу с момента его подписания Сторонами и действует в течение 1 (одного) года с даты подписания, а в части неисполненных обязательств – до полного их исполнения сторонами. Если по окончании срока действия настоящего Договора ни одна из сторон письменно не заявит о его расторжении, договор считается пролонгированным на тот же срок и на тех же условиях.</w:t>
      </w:r>
    </w:p>
    <w:p w14:paraId="6AD25DB7" w14:textId="77777777" w:rsidR="00390BDC" w:rsidRPr="008E3969" w:rsidRDefault="00390BDC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6F5F289B" w14:textId="718B82D6" w:rsidR="003F2C3D" w:rsidRPr="008E3969" w:rsidRDefault="003F2C3D" w:rsidP="003F2C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t xml:space="preserve">7. </w:t>
      </w:r>
      <w:r w:rsidR="00BB069F" w:rsidRPr="008E3969">
        <w:rPr>
          <w:rFonts w:ascii="Times New Roman" w:hAnsi="Times New Roman"/>
          <w:b/>
          <w:sz w:val="23"/>
          <w:szCs w:val="23"/>
        </w:rPr>
        <w:t xml:space="preserve">УСЛОВИЯ </w:t>
      </w:r>
      <w:r w:rsidRPr="008E3969">
        <w:rPr>
          <w:rFonts w:ascii="Times New Roman" w:hAnsi="Times New Roman"/>
          <w:b/>
          <w:sz w:val="23"/>
          <w:szCs w:val="23"/>
        </w:rPr>
        <w:t>КОНФИДЕНЦИАЛЬНОСТ</w:t>
      </w:r>
      <w:r w:rsidR="00BB069F" w:rsidRPr="008E3969">
        <w:rPr>
          <w:rFonts w:ascii="Times New Roman" w:hAnsi="Times New Roman"/>
          <w:b/>
          <w:sz w:val="23"/>
          <w:szCs w:val="23"/>
        </w:rPr>
        <w:t>И</w:t>
      </w:r>
    </w:p>
    <w:p w14:paraId="54FDACD2" w14:textId="2FCA308A" w:rsidR="00BB069F" w:rsidRPr="008E3969" w:rsidRDefault="00BB069F" w:rsidP="00D24185">
      <w:pPr>
        <w:pStyle w:val="af"/>
        <w:numPr>
          <w:ilvl w:val="1"/>
          <w:numId w:val="17"/>
        </w:numPr>
        <w:ind w:left="0" w:firstLine="567"/>
        <w:contextualSpacing w:val="0"/>
        <w:jc w:val="both"/>
        <w:rPr>
          <w:color w:val="000000"/>
          <w:sz w:val="23"/>
          <w:szCs w:val="23"/>
        </w:rPr>
      </w:pPr>
      <w:r w:rsidRPr="008E3969">
        <w:rPr>
          <w:color w:val="000000"/>
          <w:sz w:val="23"/>
          <w:szCs w:val="23"/>
        </w:rPr>
        <w:t xml:space="preserve">Предметом настоящего раздела </w:t>
      </w:r>
      <w:r w:rsidR="00005002" w:rsidRPr="008E3969">
        <w:rPr>
          <w:color w:val="000000"/>
          <w:sz w:val="23"/>
          <w:szCs w:val="23"/>
        </w:rPr>
        <w:t xml:space="preserve">Договора </w:t>
      </w:r>
      <w:r w:rsidRPr="008E3969">
        <w:rPr>
          <w:color w:val="000000"/>
          <w:sz w:val="23"/>
          <w:szCs w:val="23"/>
        </w:rPr>
        <w:t xml:space="preserve">является защита конфиденциальной информации, в том числе не защищаемой законом, которую одна из сторон </w:t>
      </w:r>
      <w:r w:rsidR="00005002" w:rsidRPr="008E3969">
        <w:rPr>
          <w:color w:val="000000"/>
          <w:sz w:val="23"/>
          <w:szCs w:val="23"/>
        </w:rPr>
        <w:t xml:space="preserve">Договора </w:t>
      </w:r>
      <w:r w:rsidRPr="008E3969">
        <w:rPr>
          <w:color w:val="000000"/>
          <w:sz w:val="23"/>
          <w:szCs w:val="23"/>
        </w:rPr>
        <w:t xml:space="preserve">получила от другой стороны в ходе проведения переговоров, рабочих встреч, в результате </w:t>
      </w:r>
      <w:r w:rsidR="00005002" w:rsidRPr="008E3969">
        <w:rPr>
          <w:color w:val="000000"/>
          <w:sz w:val="23"/>
          <w:szCs w:val="23"/>
        </w:rPr>
        <w:t>исполнения</w:t>
      </w:r>
      <w:r w:rsidRPr="008E3969">
        <w:rPr>
          <w:color w:val="000000"/>
          <w:sz w:val="23"/>
          <w:szCs w:val="23"/>
        </w:rPr>
        <w:t xml:space="preserve"> </w:t>
      </w:r>
      <w:r w:rsidR="00005002" w:rsidRPr="008E3969">
        <w:rPr>
          <w:color w:val="000000"/>
          <w:sz w:val="23"/>
          <w:szCs w:val="23"/>
        </w:rPr>
        <w:t>Д</w:t>
      </w:r>
      <w:r w:rsidRPr="008E3969">
        <w:rPr>
          <w:color w:val="000000"/>
          <w:sz w:val="23"/>
          <w:szCs w:val="23"/>
        </w:rPr>
        <w:t xml:space="preserve">оговора, а также договоров, если таковые будут заключены Сторонами в будущем, а также при других обстоятельствах по добровольному согласию Сторон </w:t>
      </w:r>
      <w:r w:rsidR="00005002" w:rsidRPr="008E3969">
        <w:rPr>
          <w:color w:val="000000"/>
          <w:sz w:val="23"/>
          <w:szCs w:val="23"/>
        </w:rPr>
        <w:t>Д</w:t>
      </w:r>
      <w:r w:rsidRPr="008E3969">
        <w:rPr>
          <w:color w:val="000000"/>
          <w:sz w:val="23"/>
          <w:szCs w:val="23"/>
        </w:rPr>
        <w:t xml:space="preserve">оговора после его заключения. Порядок защиты, условия использования такой информации и ответственность за ее разглашение определяются </w:t>
      </w:r>
      <w:r w:rsidR="00005002" w:rsidRPr="008E3969">
        <w:rPr>
          <w:color w:val="000000"/>
          <w:sz w:val="23"/>
          <w:szCs w:val="23"/>
        </w:rPr>
        <w:t>Договором</w:t>
      </w:r>
      <w:r w:rsidRPr="008E3969">
        <w:rPr>
          <w:color w:val="000000"/>
          <w:sz w:val="23"/>
          <w:szCs w:val="23"/>
        </w:rPr>
        <w:t>.</w:t>
      </w:r>
    </w:p>
    <w:p w14:paraId="22DBC5F7" w14:textId="7B8F8403" w:rsidR="00BB069F" w:rsidRPr="008E3969" w:rsidRDefault="00BB069F" w:rsidP="00D24185">
      <w:pPr>
        <w:pStyle w:val="af"/>
        <w:numPr>
          <w:ilvl w:val="1"/>
          <w:numId w:val="17"/>
        </w:numPr>
        <w:ind w:left="0" w:firstLine="567"/>
        <w:contextualSpacing w:val="0"/>
        <w:jc w:val="both"/>
        <w:rPr>
          <w:color w:val="000000"/>
          <w:sz w:val="23"/>
          <w:szCs w:val="23"/>
        </w:rPr>
      </w:pPr>
      <w:r w:rsidRPr="008E3969">
        <w:rPr>
          <w:color w:val="000000"/>
          <w:sz w:val="23"/>
          <w:szCs w:val="23"/>
        </w:rPr>
        <w:t xml:space="preserve">Положения настоящего </w:t>
      </w:r>
      <w:r w:rsidR="00D24185" w:rsidRPr="008E3969">
        <w:rPr>
          <w:color w:val="000000"/>
          <w:sz w:val="23"/>
          <w:szCs w:val="23"/>
        </w:rPr>
        <w:t>раздела</w:t>
      </w:r>
      <w:r w:rsidRPr="008E3969">
        <w:rPr>
          <w:color w:val="000000"/>
          <w:sz w:val="23"/>
          <w:szCs w:val="23"/>
        </w:rPr>
        <w:t xml:space="preserve"> распространяются на любую информацию, независимо от вида носителя (в том числе в устной форме</w:t>
      </w:r>
      <w:r w:rsidR="009941CD" w:rsidRPr="008E3969">
        <w:rPr>
          <w:color w:val="000000"/>
          <w:sz w:val="23"/>
          <w:szCs w:val="23"/>
        </w:rPr>
        <w:t>, с использованием мобильных телефоном, и мессенджеров, электронной почты, системы ЭДО</w:t>
      </w:r>
      <w:r w:rsidRPr="008E3969">
        <w:rPr>
          <w:color w:val="000000"/>
          <w:sz w:val="23"/>
          <w:szCs w:val="23"/>
        </w:rPr>
        <w:t xml:space="preserve">), на котором она зафиксирована и передана </w:t>
      </w:r>
      <w:r w:rsidR="00D24185" w:rsidRPr="008E3969">
        <w:rPr>
          <w:color w:val="000000"/>
          <w:sz w:val="23"/>
          <w:szCs w:val="23"/>
        </w:rPr>
        <w:t>другой Стороне</w:t>
      </w:r>
      <w:r w:rsidRPr="008E3969">
        <w:rPr>
          <w:color w:val="000000"/>
          <w:sz w:val="23"/>
          <w:szCs w:val="23"/>
        </w:rPr>
        <w:t>.</w:t>
      </w:r>
    </w:p>
    <w:p w14:paraId="644647C1" w14:textId="7AB4FDBD" w:rsidR="00BB069F" w:rsidRPr="008E3969" w:rsidRDefault="00BB069F" w:rsidP="00D24185">
      <w:pPr>
        <w:pStyle w:val="af"/>
        <w:numPr>
          <w:ilvl w:val="1"/>
          <w:numId w:val="17"/>
        </w:numPr>
        <w:ind w:left="0" w:firstLine="567"/>
        <w:contextualSpacing w:val="0"/>
        <w:jc w:val="both"/>
        <w:rPr>
          <w:sz w:val="23"/>
          <w:szCs w:val="23"/>
        </w:rPr>
      </w:pPr>
      <w:r w:rsidRPr="008E3969">
        <w:rPr>
          <w:color w:val="000000"/>
          <w:sz w:val="23"/>
          <w:szCs w:val="23"/>
        </w:rPr>
        <w:t xml:space="preserve">Конфиденциальная информация, переданная Сторонами в рамках </w:t>
      </w:r>
      <w:r w:rsidR="00DE0D9A" w:rsidRPr="008E3969">
        <w:rPr>
          <w:color w:val="000000"/>
          <w:sz w:val="23"/>
          <w:szCs w:val="23"/>
        </w:rPr>
        <w:t>Договора</w:t>
      </w:r>
      <w:r w:rsidRPr="008E3969">
        <w:rPr>
          <w:color w:val="000000"/>
          <w:sz w:val="23"/>
          <w:szCs w:val="23"/>
        </w:rPr>
        <w:t>, остается собственностью передавшей Стороны.</w:t>
      </w:r>
    </w:p>
    <w:p w14:paraId="773BABB3" w14:textId="0C77332D" w:rsidR="00BB069F" w:rsidRPr="008E3969" w:rsidRDefault="00BB069F" w:rsidP="00D24185">
      <w:pPr>
        <w:pStyle w:val="af"/>
        <w:numPr>
          <w:ilvl w:val="1"/>
          <w:numId w:val="17"/>
        </w:numPr>
        <w:ind w:left="0" w:firstLine="567"/>
        <w:contextualSpacing w:val="0"/>
        <w:jc w:val="both"/>
        <w:rPr>
          <w:sz w:val="23"/>
          <w:szCs w:val="23"/>
        </w:rPr>
      </w:pPr>
      <w:r w:rsidRPr="008E3969">
        <w:rPr>
          <w:color w:val="000000"/>
          <w:sz w:val="23"/>
          <w:szCs w:val="23"/>
        </w:rPr>
        <w:t xml:space="preserve">Обязательства по защите конфиденциальной информации, оговоренные в </w:t>
      </w:r>
      <w:r w:rsidR="00DE0D9A" w:rsidRPr="008E3969">
        <w:rPr>
          <w:color w:val="000000"/>
          <w:sz w:val="23"/>
          <w:szCs w:val="23"/>
        </w:rPr>
        <w:t>Договоре</w:t>
      </w:r>
      <w:r w:rsidRPr="008E3969">
        <w:rPr>
          <w:color w:val="000000"/>
          <w:sz w:val="23"/>
          <w:szCs w:val="23"/>
        </w:rPr>
        <w:t xml:space="preserve">, остаются в силе в течение 10 лет после прекращения действия </w:t>
      </w:r>
      <w:r w:rsidR="00DE0D9A" w:rsidRPr="008E3969">
        <w:rPr>
          <w:color w:val="000000"/>
          <w:sz w:val="23"/>
          <w:szCs w:val="23"/>
        </w:rPr>
        <w:t>Договора</w:t>
      </w:r>
      <w:r w:rsidRPr="008E3969">
        <w:rPr>
          <w:color w:val="000000"/>
          <w:sz w:val="23"/>
          <w:szCs w:val="23"/>
        </w:rPr>
        <w:t>.</w:t>
      </w:r>
    </w:p>
    <w:p w14:paraId="1FDB2B7F" w14:textId="2F100878" w:rsidR="00BB069F" w:rsidRPr="008E3969" w:rsidRDefault="00D24185" w:rsidP="008A25E6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3"/>
          <w:szCs w:val="23"/>
        </w:rPr>
      </w:pPr>
      <w:r w:rsidRPr="008E3969">
        <w:rPr>
          <w:rFonts w:ascii="Times New Roman" w:hAnsi="Times New Roman"/>
          <w:b/>
          <w:color w:val="000000"/>
          <w:sz w:val="23"/>
          <w:szCs w:val="23"/>
        </w:rPr>
        <w:t>7.5.</w:t>
      </w:r>
      <w:r w:rsidR="00BB069F" w:rsidRPr="008E3969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8A25E6" w:rsidRPr="008E3969">
        <w:rPr>
          <w:rFonts w:ascii="Times New Roman" w:hAnsi="Times New Roman"/>
          <w:b/>
          <w:color w:val="000000"/>
          <w:sz w:val="23"/>
          <w:szCs w:val="23"/>
        </w:rPr>
        <w:t>Термины и определения конфиденциальности, условия передачи информации</w:t>
      </w:r>
      <w:r w:rsidR="00BB069F" w:rsidRPr="008E3969">
        <w:rPr>
          <w:rFonts w:ascii="Times New Roman" w:hAnsi="Times New Roman"/>
          <w:b/>
          <w:color w:val="000000"/>
          <w:sz w:val="23"/>
          <w:szCs w:val="23"/>
        </w:rPr>
        <w:t>.</w:t>
      </w:r>
    </w:p>
    <w:p w14:paraId="362068A0" w14:textId="569EF3EB" w:rsidR="00BB069F" w:rsidRPr="008E3969" w:rsidRDefault="00D24185" w:rsidP="00D241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 xml:space="preserve">7.5.1. 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Конфиденциальная информация - </w:t>
      </w:r>
      <w:r w:rsidR="00BB069F" w:rsidRPr="008E3969">
        <w:rPr>
          <w:rFonts w:ascii="Times New Roman" w:hAnsi="Times New Roman"/>
          <w:sz w:val="23"/>
          <w:szCs w:val="23"/>
        </w:rPr>
        <w:t xml:space="preserve">переданные </w:t>
      </w:r>
      <w:r w:rsidRPr="008E3969">
        <w:rPr>
          <w:rFonts w:ascii="Times New Roman" w:hAnsi="Times New Roman"/>
          <w:sz w:val="23"/>
          <w:szCs w:val="23"/>
        </w:rPr>
        <w:t>одной Стороне другой</w:t>
      </w:r>
      <w:r w:rsidR="00BB069F" w:rsidRPr="008E3969">
        <w:rPr>
          <w:rFonts w:ascii="Times New Roman" w:hAnsi="Times New Roman"/>
          <w:sz w:val="23"/>
          <w:szCs w:val="23"/>
        </w:rPr>
        <w:t xml:space="preserve">, и обозначенные </w:t>
      </w:r>
      <w:r w:rsidRPr="008E3969">
        <w:rPr>
          <w:rFonts w:ascii="Times New Roman" w:hAnsi="Times New Roman"/>
          <w:sz w:val="23"/>
          <w:szCs w:val="23"/>
        </w:rPr>
        <w:t>одной из Сторон</w:t>
      </w:r>
      <w:r w:rsidR="00BB069F" w:rsidRPr="008E3969">
        <w:rPr>
          <w:rFonts w:ascii="Times New Roman" w:hAnsi="Times New Roman"/>
          <w:sz w:val="23"/>
          <w:szCs w:val="23"/>
        </w:rPr>
        <w:t xml:space="preserve"> в документах, оформляющих передачу информации, как конфиденциальные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сведения любого характера (производственные, технические, экономические, организационные, финансовые, о результатах интеллектуальной деятельности, а также сведения о способах осуществления профессиональной деятельности, которые имеют действительную или потенциальную ценность в силу неизвестности их третьим лицам, к которым у третьих лиц нет свободного доступа на законном основании и другие, за исключением сведений, которые не могут составлять служебную или коммерческую тайну, определенные законом и иными правовыми актами.</w:t>
      </w:r>
    </w:p>
    <w:p w14:paraId="145A9287" w14:textId="53F2EE08" w:rsidR="00BB069F" w:rsidRPr="008E3969" w:rsidRDefault="00D24185" w:rsidP="00D24185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>7.5.2.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69F" w:rsidRPr="008E3969">
        <w:rPr>
          <w:rFonts w:ascii="Times New Roman" w:hAnsi="Times New Roman"/>
          <w:sz w:val="23"/>
          <w:szCs w:val="23"/>
        </w:rPr>
        <w:t xml:space="preserve">Под передачей информации для целей </w:t>
      </w:r>
      <w:r w:rsidR="00DE0D9A" w:rsidRPr="008E3969">
        <w:rPr>
          <w:rFonts w:ascii="Times New Roman" w:hAnsi="Times New Roman"/>
          <w:sz w:val="23"/>
          <w:szCs w:val="23"/>
        </w:rPr>
        <w:t>Договора</w:t>
      </w:r>
      <w:r w:rsidR="00BB069F" w:rsidRPr="008E3969">
        <w:rPr>
          <w:rFonts w:ascii="Times New Roman" w:hAnsi="Times New Roman"/>
          <w:sz w:val="23"/>
          <w:szCs w:val="23"/>
        </w:rPr>
        <w:t xml:space="preserve"> понимается предоставление </w:t>
      </w:r>
      <w:r w:rsidRPr="008E3969">
        <w:rPr>
          <w:rFonts w:ascii="Times New Roman" w:hAnsi="Times New Roman"/>
          <w:sz w:val="23"/>
          <w:szCs w:val="23"/>
        </w:rPr>
        <w:t>одной Стороной другой</w:t>
      </w:r>
      <w:r w:rsidR="00BB069F" w:rsidRPr="008E3969">
        <w:rPr>
          <w:rFonts w:ascii="Times New Roman" w:hAnsi="Times New Roman"/>
          <w:sz w:val="23"/>
          <w:szCs w:val="23"/>
        </w:rPr>
        <w:t xml:space="preserve"> сведений, данных, документов, пояснений, если такое предоставление оформлено в письменном виде путем подписания уполномоченными представителями Сторон описи предоставленных документов и данных.</w:t>
      </w:r>
    </w:p>
    <w:p w14:paraId="71B3F4B2" w14:textId="219FB8A0" w:rsidR="00BB069F" w:rsidRPr="008E3969" w:rsidRDefault="00D24185" w:rsidP="00D2418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7.5.3. </w:t>
      </w:r>
      <w:r w:rsidR="00BB069F" w:rsidRPr="008E3969">
        <w:rPr>
          <w:rFonts w:ascii="Times New Roman" w:hAnsi="Times New Roman"/>
          <w:sz w:val="23"/>
          <w:szCs w:val="23"/>
        </w:rPr>
        <w:t xml:space="preserve">Документация направляется </w:t>
      </w:r>
      <w:r w:rsidR="009941CD" w:rsidRPr="008E3969">
        <w:rPr>
          <w:rFonts w:ascii="Times New Roman" w:hAnsi="Times New Roman"/>
          <w:sz w:val="23"/>
          <w:szCs w:val="23"/>
        </w:rPr>
        <w:t>со</w:t>
      </w:r>
      <w:r w:rsidR="00BB069F" w:rsidRPr="008E3969">
        <w:rPr>
          <w:rFonts w:ascii="Times New Roman" w:hAnsi="Times New Roman"/>
          <w:sz w:val="23"/>
          <w:szCs w:val="23"/>
        </w:rPr>
        <w:t xml:space="preserve"> ссылкой на </w:t>
      </w:r>
      <w:r w:rsidR="009941CD" w:rsidRPr="008E3969">
        <w:rPr>
          <w:rFonts w:ascii="Times New Roman" w:hAnsi="Times New Roman"/>
          <w:sz w:val="23"/>
          <w:szCs w:val="23"/>
        </w:rPr>
        <w:t>Д</w:t>
      </w:r>
      <w:r w:rsidR="00113FC7" w:rsidRPr="008E3969">
        <w:rPr>
          <w:rFonts w:ascii="Times New Roman" w:hAnsi="Times New Roman"/>
          <w:sz w:val="23"/>
          <w:szCs w:val="23"/>
        </w:rPr>
        <w:t>оговор</w:t>
      </w:r>
      <w:r w:rsidR="00BB069F" w:rsidRPr="008E3969">
        <w:rPr>
          <w:rFonts w:ascii="Times New Roman" w:hAnsi="Times New Roman"/>
          <w:sz w:val="23"/>
          <w:szCs w:val="23"/>
        </w:rPr>
        <w:t xml:space="preserve">. </w:t>
      </w:r>
      <w:r w:rsidR="009941CD" w:rsidRPr="008E3969">
        <w:rPr>
          <w:rFonts w:ascii="Times New Roman" w:hAnsi="Times New Roman"/>
          <w:sz w:val="23"/>
          <w:szCs w:val="23"/>
        </w:rPr>
        <w:t xml:space="preserve"> </w:t>
      </w:r>
      <w:r w:rsidR="00BB069F" w:rsidRPr="008E3969">
        <w:rPr>
          <w:rFonts w:ascii="Times New Roman" w:hAnsi="Times New Roman"/>
          <w:sz w:val="23"/>
          <w:szCs w:val="23"/>
        </w:rPr>
        <w:t xml:space="preserve"> Подтверждением получения информации по электронной почте служит ответ на сообщение по адресам, указанным в настоящем п</w:t>
      </w:r>
      <w:r w:rsidRPr="008E3969">
        <w:rPr>
          <w:rFonts w:ascii="Times New Roman" w:hAnsi="Times New Roman"/>
          <w:sz w:val="23"/>
          <w:szCs w:val="23"/>
        </w:rPr>
        <w:t>ункте</w:t>
      </w:r>
      <w:r w:rsidR="00BB069F" w:rsidRPr="008E3969">
        <w:rPr>
          <w:rFonts w:ascii="Times New Roman" w:hAnsi="Times New Roman"/>
          <w:sz w:val="23"/>
          <w:szCs w:val="23"/>
        </w:rPr>
        <w:t>.</w:t>
      </w:r>
    </w:p>
    <w:p w14:paraId="756E2290" w14:textId="34784F66" w:rsidR="00113FC7" w:rsidRPr="008E3969" w:rsidRDefault="00113FC7" w:rsidP="00D2418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Курьерские и почтовые отправления направляются Сторонами экспресс-отправлениями, заказными или ценными письмами на почтовые адреса, указанные в настоящем Договоре.</w:t>
      </w:r>
    </w:p>
    <w:p w14:paraId="1FBF3E96" w14:textId="77B4F676" w:rsidR="00BB069F" w:rsidRPr="008E3969" w:rsidRDefault="00BB069F" w:rsidP="00D24185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Документация и информация в электронном виде будет считаться направленной надлежащим образом, если она направлена отправляющей стороной по телекоммуникационным каналам связи только с соответствующего адреса электронной почты отправляющей стороны на адрес соответствующей электронной почты получающей стороны, а именно:</w:t>
      </w:r>
    </w:p>
    <w:p w14:paraId="634A964B" w14:textId="7E38E8B4" w:rsidR="00BB069F" w:rsidRPr="008E3969" w:rsidRDefault="00BB069F" w:rsidP="00113FC7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t>Электронная почта</w:t>
      </w:r>
      <w:r w:rsidR="00113FC7" w:rsidRPr="008E3969">
        <w:rPr>
          <w:rFonts w:ascii="Times New Roman" w:hAnsi="Times New Roman"/>
          <w:b/>
          <w:sz w:val="23"/>
          <w:szCs w:val="23"/>
        </w:rPr>
        <w:t xml:space="preserve"> Покупателя</w:t>
      </w:r>
      <w:r w:rsidRPr="008E3969">
        <w:rPr>
          <w:rFonts w:ascii="Times New Roman" w:hAnsi="Times New Roman"/>
          <w:b/>
          <w:sz w:val="23"/>
          <w:szCs w:val="23"/>
        </w:rPr>
        <w:t>:</w:t>
      </w:r>
      <w:r w:rsidRPr="008E3969">
        <w:rPr>
          <w:rFonts w:ascii="Times New Roman" w:hAnsi="Times New Roman"/>
          <w:sz w:val="23"/>
          <w:szCs w:val="23"/>
        </w:rPr>
        <w:t xml:space="preserve"> </w:t>
      </w:r>
      <w:r w:rsidR="008A25E6" w:rsidRPr="008E3969">
        <w:rPr>
          <w:rFonts w:ascii="Times New Roman" w:hAnsi="Times New Roman"/>
          <w:sz w:val="23"/>
          <w:szCs w:val="23"/>
          <w:lang w:val="en-US"/>
        </w:rPr>
        <w:t>info</w:t>
      </w:r>
      <w:r w:rsidR="008A25E6" w:rsidRPr="008E3969">
        <w:rPr>
          <w:rFonts w:ascii="Times New Roman" w:hAnsi="Times New Roman"/>
          <w:sz w:val="23"/>
          <w:szCs w:val="23"/>
        </w:rPr>
        <w:t>@</w:t>
      </w:r>
      <w:r w:rsidR="008A25E6" w:rsidRPr="008E3969">
        <w:rPr>
          <w:rFonts w:ascii="Times New Roman" w:hAnsi="Times New Roman"/>
          <w:sz w:val="23"/>
          <w:szCs w:val="23"/>
          <w:lang w:val="en-US"/>
        </w:rPr>
        <w:t>do</w:t>
      </w:r>
      <w:r w:rsidR="00E32B31" w:rsidRPr="008E3969">
        <w:rPr>
          <w:rFonts w:ascii="Times New Roman" w:hAnsi="Times New Roman"/>
          <w:sz w:val="23"/>
          <w:szCs w:val="23"/>
        </w:rPr>
        <w:t>-</w:t>
      </w:r>
      <w:proofErr w:type="spellStart"/>
      <w:r w:rsidR="008A25E6" w:rsidRPr="008E3969">
        <w:rPr>
          <w:rFonts w:ascii="Times New Roman" w:hAnsi="Times New Roman"/>
          <w:sz w:val="23"/>
          <w:szCs w:val="23"/>
          <w:lang w:val="en-US"/>
        </w:rPr>
        <w:t>mein</w:t>
      </w:r>
      <w:proofErr w:type="spellEnd"/>
      <w:r w:rsidR="008A25E6" w:rsidRPr="008E3969">
        <w:rPr>
          <w:rFonts w:ascii="Times New Roman" w:hAnsi="Times New Roman"/>
          <w:sz w:val="23"/>
          <w:szCs w:val="23"/>
        </w:rPr>
        <w:t>.</w:t>
      </w:r>
      <w:proofErr w:type="spellStart"/>
      <w:r w:rsidR="008A25E6" w:rsidRPr="008E3969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</w:p>
    <w:p w14:paraId="1C80A30D" w14:textId="64B6FAC7" w:rsidR="00BB069F" w:rsidRPr="008E3969" w:rsidRDefault="00113FC7" w:rsidP="00BB069F">
      <w:pPr>
        <w:tabs>
          <w:tab w:val="left" w:pos="1418"/>
        </w:tabs>
        <w:spacing w:after="0" w:line="240" w:lineRule="auto"/>
        <w:jc w:val="both"/>
        <w:rPr>
          <w:rStyle w:val="a5"/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t>Электронная Почта Поставщика ___________________</w:t>
      </w:r>
    </w:p>
    <w:p w14:paraId="1367536F" w14:textId="01208F10" w:rsidR="00BB069F" w:rsidRPr="008E3969" w:rsidRDefault="00BB069F" w:rsidP="008A25E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При этом документация, отправленная с адресов электронной почты, указанных</w:t>
      </w:r>
      <w:r w:rsidR="009941CD" w:rsidRPr="008E3969">
        <w:rPr>
          <w:rFonts w:ascii="Times New Roman" w:hAnsi="Times New Roman"/>
          <w:sz w:val="23"/>
          <w:szCs w:val="23"/>
        </w:rPr>
        <w:t xml:space="preserve"> в</w:t>
      </w:r>
      <w:r w:rsidRPr="008E3969">
        <w:rPr>
          <w:rFonts w:ascii="Times New Roman" w:hAnsi="Times New Roman"/>
          <w:sz w:val="23"/>
          <w:szCs w:val="23"/>
        </w:rPr>
        <w:t xml:space="preserve"> </w:t>
      </w:r>
      <w:r w:rsidR="00113FC7" w:rsidRPr="008E3969">
        <w:rPr>
          <w:rFonts w:ascii="Times New Roman" w:hAnsi="Times New Roman"/>
          <w:sz w:val="23"/>
          <w:szCs w:val="23"/>
        </w:rPr>
        <w:t xml:space="preserve">данном пункте </w:t>
      </w:r>
      <w:r w:rsidR="00DE0D9A" w:rsidRPr="008E3969">
        <w:rPr>
          <w:rFonts w:ascii="Times New Roman" w:hAnsi="Times New Roman"/>
          <w:sz w:val="23"/>
          <w:szCs w:val="23"/>
        </w:rPr>
        <w:t>Договора</w:t>
      </w:r>
      <w:r w:rsidR="00113FC7" w:rsidRPr="008E3969">
        <w:rPr>
          <w:rFonts w:ascii="Times New Roman" w:hAnsi="Times New Roman"/>
          <w:sz w:val="23"/>
          <w:szCs w:val="23"/>
        </w:rPr>
        <w:t xml:space="preserve"> </w:t>
      </w:r>
      <w:r w:rsidRPr="008E3969">
        <w:rPr>
          <w:rFonts w:ascii="Times New Roman" w:hAnsi="Times New Roman"/>
          <w:sz w:val="23"/>
          <w:szCs w:val="23"/>
        </w:rPr>
        <w:t>считается отправленной надлежаще уполномоченным лицом.</w:t>
      </w:r>
    </w:p>
    <w:p w14:paraId="7DF884F7" w14:textId="0530453A" w:rsidR="00BB069F" w:rsidRPr="008E3969" w:rsidRDefault="008A25E6" w:rsidP="008A25E6">
      <w:pPr>
        <w:pStyle w:val="af"/>
        <w:numPr>
          <w:ilvl w:val="1"/>
          <w:numId w:val="18"/>
        </w:numPr>
        <w:ind w:left="0" w:firstLine="567"/>
        <w:contextualSpacing w:val="0"/>
        <w:rPr>
          <w:b/>
          <w:color w:val="000000"/>
          <w:sz w:val="23"/>
          <w:szCs w:val="23"/>
        </w:rPr>
      </w:pPr>
      <w:r w:rsidRPr="008E3969">
        <w:rPr>
          <w:b/>
          <w:color w:val="000000"/>
          <w:sz w:val="23"/>
          <w:szCs w:val="23"/>
        </w:rPr>
        <w:t>Обязанности Сторон в области защиты конфиденциальных данных.</w:t>
      </w:r>
    </w:p>
    <w:p w14:paraId="4211E80C" w14:textId="3BEA2FE1" w:rsidR="00BB069F" w:rsidRPr="008E3969" w:rsidRDefault="00CD3D83" w:rsidP="008E3969">
      <w:pPr>
        <w:spacing w:after="0" w:line="240" w:lineRule="auto"/>
        <w:ind w:left="-426"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>Каждая из Сторон договора обязана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>:</w:t>
      </w:r>
    </w:p>
    <w:p w14:paraId="43FFF8FD" w14:textId="06638895" w:rsidR="00BB069F" w:rsidRPr="008E3969" w:rsidRDefault="00F04AE1" w:rsidP="008A25E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 xml:space="preserve">7.6.1. 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Ни при каких обстоятельствах, за исключением случаев, предусмотренных в </w:t>
      </w:r>
      <w:r w:rsidR="009941CD" w:rsidRPr="008E3969">
        <w:rPr>
          <w:rFonts w:ascii="Times New Roman" w:hAnsi="Times New Roman"/>
          <w:color w:val="000000"/>
          <w:sz w:val="23"/>
          <w:szCs w:val="23"/>
        </w:rPr>
        <w:t>Договоре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, каким-либо образом не разглашать третьим лицам конфиденциальную информацию, полученную от </w:t>
      </w:r>
      <w:r w:rsidR="00113FC7" w:rsidRPr="008E3969">
        <w:rPr>
          <w:rFonts w:ascii="Times New Roman" w:hAnsi="Times New Roman"/>
          <w:color w:val="000000"/>
          <w:sz w:val="23"/>
          <w:szCs w:val="23"/>
        </w:rPr>
        <w:t>Покупателя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>.</w:t>
      </w:r>
    </w:p>
    <w:p w14:paraId="4DFFD993" w14:textId="4C985C1A" w:rsidR="00BB069F" w:rsidRPr="008E3969" w:rsidRDefault="00F04AE1" w:rsidP="008A25E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>7.6.2.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Сохранять конфиденциальность информации, полученной от </w:t>
      </w:r>
      <w:r w:rsidR="00113FC7" w:rsidRPr="008E3969">
        <w:rPr>
          <w:rFonts w:ascii="Times New Roman" w:hAnsi="Times New Roman"/>
          <w:color w:val="000000"/>
          <w:sz w:val="23"/>
          <w:szCs w:val="23"/>
        </w:rPr>
        <w:t>Покупателя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и принимать все необходимые меры для ее защиты, с той же тщательностью, с какой она охраняет свою собственную конфиденциальную информацию.</w:t>
      </w:r>
    </w:p>
    <w:p w14:paraId="6B4ACA2C" w14:textId="198587E1" w:rsidR="00BB069F" w:rsidRPr="008E3969" w:rsidRDefault="00F04AE1" w:rsidP="008A25E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lastRenderedPageBreak/>
        <w:t>7.6.3.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Использовать эту информацию только в оговоренных в ходе переговоров, рабочих встреч, в договорах с</w:t>
      </w:r>
      <w:r w:rsidR="00113FC7" w:rsidRPr="008E3969">
        <w:rPr>
          <w:rFonts w:ascii="Times New Roman" w:hAnsi="Times New Roman"/>
          <w:color w:val="000000"/>
          <w:sz w:val="23"/>
          <w:szCs w:val="23"/>
        </w:rPr>
        <w:t xml:space="preserve"> Покупателем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случаях и целях и никогда не использовать ее в каких-либо иных целях без предварительного письменного разрешения передавшей Стороны.</w:t>
      </w:r>
    </w:p>
    <w:p w14:paraId="2F3AD7CC" w14:textId="0A4EB4D7" w:rsidR="00BB069F" w:rsidRPr="008E3969" w:rsidRDefault="00F04AE1" w:rsidP="008A25E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>7.6.4.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Не передавать эту информацию третьим лицам без предварительного письменного разрешения передавшей </w:t>
      </w:r>
      <w:r w:rsidR="00113FC7" w:rsidRPr="008E3969">
        <w:rPr>
          <w:rFonts w:ascii="Times New Roman" w:hAnsi="Times New Roman"/>
          <w:color w:val="000000"/>
          <w:sz w:val="23"/>
          <w:szCs w:val="23"/>
        </w:rPr>
        <w:t>Стороны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>, кроме как в случаях, когда эта информация:</w:t>
      </w:r>
    </w:p>
    <w:p w14:paraId="7F757077" w14:textId="26F01372" w:rsidR="00BB069F" w:rsidRPr="008E3969" w:rsidRDefault="00BB069F" w:rsidP="008A25E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 xml:space="preserve">- была или стала общеизвестной без участия </w:t>
      </w:r>
      <w:r w:rsidR="00113FC7" w:rsidRPr="008E3969">
        <w:rPr>
          <w:rFonts w:ascii="Times New Roman" w:hAnsi="Times New Roman"/>
          <w:color w:val="000000"/>
          <w:sz w:val="23"/>
          <w:szCs w:val="23"/>
        </w:rPr>
        <w:t>другой Стороны</w:t>
      </w:r>
      <w:r w:rsidRPr="008E3969">
        <w:rPr>
          <w:rFonts w:ascii="Times New Roman" w:hAnsi="Times New Roman"/>
          <w:color w:val="000000"/>
          <w:sz w:val="23"/>
          <w:szCs w:val="23"/>
        </w:rPr>
        <w:t>;</w:t>
      </w:r>
    </w:p>
    <w:p w14:paraId="576890BF" w14:textId="34F9B73D" w:rsidR="00BB069F" w:rsidRPr="008E3969" w:rsidRDefault="00BB069F" w:rsidP="008A25E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 xml:space="preserve">- должна быть раскрыта получившей Стороной в соответствии и в случаях, предусмотренных действующим законодательством, по требованию уполномоченных органов государственной власти в пределах их компетенции. Письменное разрешение </w:t>
      </w:r>
      <w:r w:rsidR="00113FC7" w:rsidRPr="008E3969">
        <w:rPr>
          <w:rFonts w:ascii="Times New Roman" w:hAnsi="Times New Roman"/>
          <w:color w:val="000000"/>
          <w:sz w:val="23"/>
          <w:szCs w:val="23"/>
        </w:rPr>
        <w:t>Стороны</w:t>
      </w:r>
      <w:r w:rsidRPr="008E3969">
        <w:rPr>
          <w:rFonts w:ascii="Times New Roman" w:hAnsi="Times New Roman"/>
          <w:color w:val="000000"/>
          <w:sz w:val="23"/>
          <w:szCs w:val="23"/>
        </w:rPr>
        <w:t xml:space="preserve"> на разглашение принадлежащей ей и переданной </w:t>
      </w:r>
      <w:r w:rsidR="00113FC7" w:rsidRPr="008E3969">
        <w:rPr>
          <w:rFonts w:ascii="Times New Roman" w:hAnsi="Times New Roman"/>
          <w:color w:val="000000"/>
          <w:sz w:val="23"/>
          <w:szCs w:val="23"/>
        </w:rPr>
        <w:t>другой Стороне</w:t>
      </w:r>
      <w:r w:rsidRPr="008E3969">
        <w:rPr>
          <w:rFonts w:ascii="Times New Roman" w:hAnsi="Times New Roman"/>
          <w:color w:val="000000"/>
          <w:sz w:val="23"/>
          <w:szCs w:val="23"/>
        </w:rPr>
        <w:t xml:space="preserve"> конфиденциальной информации оформляется на фирменном бланке </w:t>
      </w:r>
      <w:r w:rsidR="00113FC7" w:rsidRPr="008E3969">
        <w:rPr>
          <w:rFonts w:ascii="Times New Roman" w:hAnsi="Times New Roman"/>
          <w:color w:val="000000"/>
          <w:sz w:val="23"/>
          <w:szCs w:val="23"/>
        </w:rPr>
        <w:t>передающей Стороны</w:t>
      </w:r>
      <w:r w:rsidRPr="008E3969">
        <w:rPr>
          <w:rFonts w:ascii="Times New Roman" w:hAnsi="Times New Roman"/>
          <w:color w:val="000000"/>
          <w:sz w:val="23"/>
          <w:szCs w:val="23"/>
        </w:rPr>
        <w:t xml:space="preserve"> и подписывается генеральным директором или его заместителем с указанием порядка ее разглашения. В случае передачи конфиденциальной информации </w:t>
      </w:r>
      <w:r w:rsidR="00113FC7" w:rsidRPr="008E3969">
        <w:rPr>
          <w:rFonts w:ascii="Times New Roman" w:hAnsi="Times New Roman"/>
          <w:color w:val="000000"/>
          <w:sz w:val="23"/>
          <w:szCs w:val="23"/>
        </w:rPr>
        <w:t>принявшей Стороной</w:t>
      </w:r>
      <w:r w:rsidRPr="008E3969">
        <w:rPr>
          <w:rFonts w:ascii="Times New Roman" w:hAnsi="Times New Roman"/>
          <w:color w:val="000000"/>
          <w:sz w:val="23"/>
          <w:szCs w:val="23"/>
        </w:rPr>
        <w:t xml:space="preserve"> в уполномоченны</w:t>
      </w:r>
      <w:r w:rsidR="00113FC7" w:rsidRPr="008E3969">
        <w:rPr>
          <w:rFonts w:ascii="Times New Roman" w:hAnsi="Times New Roman"/>
          <w:color w:val="000000"/>
          <w:sz w:val="23"/>
          <w:szCs w:val="23"/>
        </w:rPr>
        <w:t>е органы государственной власти, Сторона, передающая конфиденциальную информацию, полученную от другой Стороны,</w:t>
      </w:r>
      <w:r w:rsidRPr="008E3969">
        <w:rPr>
          <w:rFonts w:ascii="Times New Roman" w:hAnsi="Times New Roman"/>
          <w:color w:val="000000"/>
          <w:sz w:val="23"/>
          <w:szCs w:val="23"/>
        </w:rPr>
        <w:t xml:space="preserve"> обязуется ограничить эту передачу требуемым минимумом и незамедлительно уведомить </w:t>
      </w:r>
      <w:r w:rsidR="00113FC7" w:rsidRPr="008E3969">
        <w:rPr>
          <w:rFonts w:ascii="Times New Roman" w:hAnsi="Times New Roman"/>
          <w:color w:val="000000"/>
          <w:sz w:val="23"/>
          <w:szCs w:val="23"/>
        </w:rPr>
        <w:t xml:space="preserve">другую Сторону </w:t>
      </w:r>
      <w:r w:rsidRPr="008E3969">
        <w:rPr>
          <w:rFonts w:ascii="Times New Roman" w:hAnsi="Times New Roman"/>
          <w:color w:val="000000"/>
          <w:sz w:val="23"/>
          <w:szCs w:val="23"/>
        </w:rPr>
        <w:t>о сути этой передачи в той максимальной степени, в какой это может быть допустимо в свете возникших обстоятельств.</w:t>
      </w:r>
    </w:p>
    <w:p w14:paraId="6185D19E" w14:textId="3F2EC759" w:rsidR="00BB069F" w:rsidRPr="008E3969" w:rsidRDefault="00F04AE1" w:rsidP="008A25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>7.6.5.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113FC7" w:rsidRPr="008E3969">
        <w:rPr>
          <w:rFonts w:ascii="Times New Roman" w:hAnsi="Times New Roman"/>
          <w:color w:val="000000"/>
          <w:sz w:val="23"/>
          <w:szCs w:val="23"/>
        </w:rPr>
        <w:t>Сторона договора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обязана возвратить по требованию </w:t>
      </w:r>
      <w:r w:rsidR="00113FC7" w:rsidRPr="008E3969">
        <w:rPr>
          <w:rFonts w:ascii="Times New Roman" w:hAnsi="Times New Roman"/>
          <w:color w:val="000000"/>
          <w:sz w:val="23"/>
          <w:szCs w:val="23"/>
        </w:rPr>
        <w:t>другой Стороны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всю полученную на материальных носителях информацию в указанный </w:t>
      </w:r>
      <w:r w:rsidR="00CD3D83" w:rsidRPr="008E3969">
        <w:rPr>
          <w:rFonts w:ascii="Times New Roman" w:hAnsi="Times New Roman"/>
          <w:color w:val="000000"/>
          <w:sz w:val="23"/>
          <w:szCs w:val="23"/>
        </w:rPr>
        <w:t>запрашивающей Стороной срок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>.</w:t>
      </w:r>
    </w:p>
    <w:p w14:paraId="3083B12B" w14:textId="782410C5" w:rsidR="00BB069F" w:rsidRPr="008E3969" w:rsidRDefault="00F04AE1" w:rsidP="008A25E6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3"/>
          <w:szCs w:val="23"/>
        </w:rPr>
      </w:pPr>
      <w:r w:rsidRPr="008E3969">
        <w:rPr>
          <w:rFonts w:ascii="Times New Roman" w:hAnsi="Times New Roman"/>
          <w:b/>
          <w:color w:val="000000"/>
          <w:sz w:val="23"/>
          <w:szCs w:val="23"/>
        </w:rPr>
        <w:t xml:space="preserve">7.7. </w:t>
      </w:r>
      <w:r w:rsidR="008A25E6" w:rsidRPr="008E3969">
        <w:rPr>
          <w:rFonts w:ascii="Times New Roman" w:hAnsi="Times New Roman"/>
          <w:b/>
          <w:color w:val="000000"/>
          <w:sz w:val="23"/>
          <w:szCs w:val="23"/>
        </w:rPr>
        <w:t>Ответственность Сторон за разглашение конфиденциальной информации</w:t>
      </w:r>
      <w:r w:rsidR="00BB069F" w:rsidRPr="008E3969">
        <w:rPr>
          <w:rFonts w:ascii="Times New Roman" w:hAnsi="Times New Roman"/>
          <w:b/>
          <w:color w:val="000000"/>
          <w:sz w:val="23"/>
          <w:szCs w:val="23"/>
        </w:rPr>
        <w:t>.</w:t>
      </w:r>
    </w:p>
    <w:p w14:paraId="47309071" w14:textId="13114DEF" w:rsidR="00BB069F" w:rsidRPr="008E3969" w:rsidRDefault="00F04AE1" w:rsidP="00F04A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>7.7.1.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Ответственность Сторон регулируется нормами действующего законодательства РФ.</w:t>
      </w:r>
    </w:p>
    <w:p w14:paraId="2D222661" w14:textId="0A6E5C6C" w:rsidR="00BB069F" w:rsidRPr="008E3969" w:rsidRDefault="00F04AE1" w:rsidP="00F04AE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>7.7.2.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Сторона </w:t>
      </w:r>
      <w:r w:rsidR="00CD3D83" w:rsidRPr="008E3969">
        <w:rPr>
          <w:rFonts w:ascii="Times New Roman" w:hAnsi="Times New Roman"/>
          <w:color w:val="000000"/>
          <w:sz w:val="23"/>
          <w:szCs w:val="23"/>
        </w:rPr>
        <w:t>договора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несет ответственность за:</w:t>
      </w:r>
    </w:p>
    <w:p w14:paraId="12271D39" w14:textId="77777777" w:rsidR="00BB069F" w:rsidRPr="008E3969" w:rsidRDefault="00BB069F" w:rsidP="00F04AE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>- умышленное разглашение конфиденциальной информации;</w:t>
      </w:r>
    </w:p>
    <w:p w14:paraId="0198E037" w14:textId="77777777" w:rsidR="00BB069F" w:rsidRPr="008E3969" w:rsidRDefault="00BB069F" w:rsidP="00F04AE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>- неумышленное разглашение или использование конфиденциальной информации, если она не соблюдает столь же высокой степени осторожности, какую бы она соблюдала в разумных пределах в отношении своей собственной конфиденциальной или являющейся информации аналогичной важности и,</w:t>
      </w:r>
    </w:p>
    <w:p w14:paraId="60DE3C8D" w14:textId="77777777" w:rsidR="00BB069F" w:rsidRPr="008E3969" w:rsidRDefault="00BB069F" w:rsidP="00F04AE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>- после обнаружения неумышленного разглашения или использования этой информации, она не пытается прекратить ее неумышленное разглашение или использование.</w:t>
      </w:r>
    </w:p>
    <w:p w14:paraId="48C5CB42" w14:textId="77777777" w:rsidR="00BB069F" w:rsidRPr="008E3969" w:rsidRDefault="00BB069F" w:rsidP="00F04AE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>- несанкционированное разглашение или использование конфиденциальной информации лицами, которые работают или работали по найму, и / или представителями, если ей не удается охранять эту информацию с такой же высокой степенью тщательности, какую бы она соблюдала в разумных пределах в отношении своей собственной конфиденциальной или являющейся информацией аналогичной важности.</w:t>
      </w:r>
    </w:p>
    <w:p w14:paraId="671386B4" w14:textId="236FAF4D" w:rsidR="00BB069F" w:rsidRDefault="00F04AE1" w:rsidP="00F04A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8E3969">
        <w:rPr>
          <w:rFonts w:ascii="Times New Roman" w:hAnsi="Times New Roman"/>
          <w:color w:val="000000"/>
          <w:sz w:val="23"/>
          <w:szCs w:val="23"/>
        </w:rPr>
        <w:t>7.7.3.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В случае причинения убытков в результате разглашения конфиденциальной информации </w:t>
      </w:r>
      <w:r w:rsidR="00CD3D83" w:rsidRPr="008E3969">
        <w:rPr>
          <w:rFonts w:ascii="Times New Roman" w:hAnsi="Times New Roman"/>
          <w:color w:val="000000"/>
          <w:sz w:val="23"/>
          <w:szCs w:val="23"/>
        </w:rPr>
        <w:t>другой Стороне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в нарушение настоящего </w:t>
      </w:r>
      <w:r w:rsidR="00DE0D9A" w:rsidRPr="008E3969">
        <w:rPr>
          <w:rFonts w:ascii="Times New Roman" w:hAnsi="Times New Roman"/>
          <w:color w:val="000000"/>
          <w:sz w:val="23"/>
          <w:szCs w:val="23"/>
        </w:rPr>
        <w:t>Договора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 xml:space="preserve"> последняя обязана возместить причиненные </w:t>
      </w:r>
      <w:r w:rsidR="00CD3D83" w:rsidRPr="008E3969">
        <w:rPr>
          <w:rFonts w:ascii="Times New Roman" w:hAnsi="Times New Roman"/>
          <w:color w:val="000000"/>
          <w:sz w:val="23"/>
          <w:szCs w:val="23"/>
        </w:rPr>
        <w:t xml:space="preserve">другой Стороне </w:t>
      </w:r>
      <w:r w:rsidR="00BB069F" w:rsidRPr="008E3969">
        <w:rPr>
          <w:rFonts w:ascii="Times New Roman" w:hAnsi="Times New Roman"/>
          <w:color w:val="000000"/>
          <w:sz w:val="23"/>
          <w:szCs w:val="23"/>
        </w:rPr>
        <w:t>убытки в полном объеме.</w:t>
      </w:r>
    </w:p>
    <w:p w14:paraId="0EA4DD90" w14:textId="77777777" w:rsidR="00390BDC" w:rsidRPr="008E3969" w:rsidRDefault="00390BDC" w:rsidP="00F04A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7C12CD4" w14:textId="77777777" w:rsidR="003F2C3D" w:rsidRPr="008E3969" w:rsidRDefault="003F2C3D" w:rsidP="003F2C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t>8. ПОРЯДОК РАЗРЕШЕНИЯ СПОРОВ</w:t>
      </w:r>
    </w:p>
    <w:p w14:paraId="08E19012" w14:textId="77777777" w:rsidR="003F2C3D" w:rsidRPr="008E3969" w:rsidRDefault="003F2C3D" w:rsidP="003F2C3D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8.1. Споры, возникающие между Сторонами в связи с исполнением настоящего Договора, и разрешаются путем переговоров. Претензии направляются и рассматриваются Сторонами в течение 10 (десяти) рабочих дней, а при не достижении соглашения передаются на рассмотрение в Арбитражный суд Краснодарского края в соответствии с действующим законодательством Российской Федерации.</w:t>
      </w:r>
    </w:p>
    <w:p w14:paraId="5060A7DA" w14:textId="42A6494A" w:rsidR="003F2C3D" w:rsidRDefault="003F2C3D" w:rsidP="003F2C3D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0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8.2. В случае невозможности разрешения споров или разногласий путем переговоров они подлежат урегулированию в судебном порядке в Арбитражном суде Краснодарского края</w:t>
      </w:r>
      <w:r w:rsidRPr="008E3969">
        <w:rPr>
          <w:rStyle w:val="10"/>
          <w:sz w:val="23"/>
          <w:szCs w:val="23"/>
        </w:rPr>
        <w:t>.</w:t>
      </w:r>
    </w:p>
    <w:p w14:paraId="00567008" w14:textId="77777777" w:rsidR="00390BDC" w:rsidRPr="008E3969" w:rsidRDefault="00390BDC" w:rsidP="003F2C3D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0"/>
          <w:color w:val="auto"/>
          <w:sz w:val="23"/>
          <w:szCs w:val="23"/>
          <w:shd w:val="clear" w:color="auto" w:fill="auto"/>
          <w:lang w:eastAsia="en-US" w:bidi="ar-SA"/>
        </w:rPr>
      </w:pPr>
    </w:p>
    <w:p w14:paraId="4F243CAE" w14:textId="77777777" w:rsidR="003F2C3D" w:rsidRPr="008E3969" w:rsidRDefault="003F2C3D" w:rsidP="003F2C3D">
      <w:pPr>
        <w:widowControl w:val="0"/>
        <w:tabs>
          <w:tab w:val="left" w:pos="426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t xml:space="preserve">9. </w:t>
      </w:r>
      <w:r w:rsidRPr="008E3969">
        <w:rPr>
          <w:rFonts w:ascii="Times New Roman" w:hAnsi="Times New Roman"/>
          <w:b/>
          <w:bCs/>
          <w:sz w:val="23"/>
          <w:szCs w:val="23"/>
        </w:rPr>
        <w:t>ПРЕКРАЩЕНИЕ ДОГОВОРНЫХ ОТНОШЕНИЙ</w:t>
      </w:r>
    </w:p>
    <w:p w14:paraId="3C38B35B" w14:textId="49461409" w:rsidR="003F2C3D" w:rsidRPr="008E3969" w:rsidRDefault="003F2C3D" w:rsidP="003F2C3D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9.1. Расторжение Договора производится по</w:t>
      </w:r>
      <w:r w:rsidR="00666AD8" w:rsidRPr="008E3969">
        <w:rPr>
          <w:rFonts w:ascii="Times New Roman" w:hAnsi="Times New Roman"/>
          <w:sz w:val="23"/>
          <w:szCs w:val="23"/>
        </w:rPr>
        <w:t xml:space="preserve"> заявлению одной из сторон, по</w:t>
      </w:r>
      <w:r w:rsidRPr="008E3969">
        <w:rPr>
          <w:rFonts w:ascii="Times New Roman" w:hAnsi="Times New Roman"/>
          <w:sz w:val="23"/>
          <w:szCs w:val="23"/>
        </w:rPr>
        <w:t xml:space="preserve"> соглашению Сторон, в судебном порядке или в случаях, предусмотренных законодательством Российской Федерации.</w:t>
      </w:r>
    </w:p>
    <w:p w14:paraId="66458339" w14:textId="67BBE18A" w:rsidR="003F2C3D" w:rsidRPr="008E3969" w:rsidRDefault="003F2C3D" w:rsidP="003F2C3D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9.2. </w:t>
      </w:r>
      <w:r w:rsidR="00666AD8" w:rsidRPr="008E3969">
        <w:rPr>
          <w:rFonts w:ascii="Times New Roman" w:hAnsi="Times New Roman"/>
          <w:sz w:val="23"/>
          <w:szCs w:val="23"/>
        </w:rPr>
        <w:t xml:space="preserve">Покупатель вправе в одностороннем внесудебном порядке </w:t>
      </w:r>
      <w:r w:rsidR="008E3969" w:rsidRPr="008E3969">
        <w:rPr>
          <w:rFonts w:ascii="Times New Roman" w:hAnsi="Times New Roman"/>
          <w:sz w:val="23"/>
          <w:szCs w:val="23"/>
        </w:rPr>
        <w:t>расторгнуть Договор</w:t>
      </w:r>
      <w:r w:rsidR="00666AD8" w:rsidRPr="008E3969">
        <w:rPr>
          <w:rFonts w:ascii="Times New Roman" w:hAnsi="Times New Roman"/>
          <w:sz w:val="23"/>
          <w:szCs w:val="23"/>
        </w:rPr>
        <w:t xml:space="preserve"> в любое время, направив письменное уведомление </w:t>
      </w:r>
      <w:r w:rsidR="008E3969" w:rsidRPr="008E3969">
        <w:rPr>
          <w:rFonts w:ascii="Times New Roman" w:hAnsi="Times New Roman"/>
          <w:sz w:val="23"/>
          <w:szCs w:val="23"/>
        </w:rPr>
        <w:t xml:space="preserve">Поставщику </w:t>
      </w:r>
      <w:r w:rsidR="00666AD8" w:rsidRPr="008E3969">
        <w:rPr>
          <w:rFonts w:ascii="Times New Roman" w:hAnsi="Times New Roman"/>
          <w:sz w:val="23"/>
          <w:szCs w:val="23"/>
        </w:rPr>
        <w:t xml:space="preserve">за 10 (десять) календарных дней до предполагаемой даты </w:t>
      </w:r>
      <w:r w:rsidR="008E3969" w:rsidRPr="008E3969">
        <w:rPr>
          <w:rFonts w:ascii="Times New Roman" w:hAnsi="Times New Roman"/>
          <w:sz w:val="23"/>
          <w:szCs w:val="23"/>
        </w:rPr>
        <w:t xml:space="preserve">расторжения </w:t>
      </w:r>
      <w:r w:rsidR="00666AD8" w:rsidRPr="008E3969">
        <w:rPr>
          <w:rFonts w:ascii="Times New Roman" w:hAnsi="Times New Roman"/>
          <w:sz w:val="23"/>
          <w:szCs w:val="23"/>
        </w:rPr>
        <w:t>Договора.</w:t>
      </w:r>
    </w:p>
    <w:p w14:paraId="5B3EF539" w14:textId="20A2F97D" w:rsidR="003F2C3D" w:rsidRPr="008E3969" w:rsidRDefault="00666AD8" w:rsidP="003F2C3D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 </w:t>
      </w:r>
      <w:r w:rsidR="003F2C3D" w:rsidRPr="008E3969">
        <w:rPr>
          <w:rFonts w:ascii="Times New Roman" w:hAnsi="Times New Roman"/>
          <w:sz w:val="23"/>
          <w:szCs w:val="23"/>
        </w:rPr>
        <w:t>9.</w:t>
      </w:r>
      <w:r w:rsidRPr="008E3969">
        <w:rPr>
          <w:rFonts w:ascii="Times New Roman" w:hAnsi="Times New Roman"/>
          <w:sz w:val="23"/>
          <w:szCs w:val="23"/>
        </w:rPr>
        <w:t>3</w:t>
      </w:r>
      <w:r w:rsidR="003F2C3D" w:rsidRPr="008E3969">
        <w:rPr>
          <w:rFonts w:ascii="Times New Roman" w:hAnsi="Times New Roman"/>
          <w:sz w:val="23"/>
          <w:szCs w:val="23"/>
        </w:rPr>
        <w:t xml:space="preserve">. Настоящий Договор считается расторгнутым </w:t>
      </w:r>
      <w:r w:rsidR="008E3969" w:rsidRPr="008E3969">
        <w:rPr>
          <w:rFonts w:ascii="Times New Roman" w:hAnsi="Times New Roman"/>
          <w:sz w:val="23"/>
          <w:szCs w:val="23"/>
        </w:rPr>
        <w:t>на 11 день</w:t>
      </w:r>
      <w:r w:rsidR="003F2C3D" w:rsidRPr="008E3969">
        <w:rPr>
          <w:rFonts w:ascii="Times New Roman" w:hAnsi="Times New Roman"/>
          <w:sz w:val="23"/>
          <w:szCs w:val="23"/>
        </w:rPr>
        <w:t xml:space="preserve">, </w:t>
      </w:r>
      <w:r w:rsidR="008E3969" w:rsidRPr="008E3969">
        <w:rPr>
          <w:rFonts w:ascii="Times New Roman" w:hAnsi="Times New Roman"/>
          <w:sz w:val="23"/>
          <w:szCs w:val="23"/>
        </w:rPr>
        <w:t>с даты получения</w:t>
      </w:r>
      <w:r w:rsidR="003F2C3D" w:rsidRPr="008E3969">
        <w:rPr>
          <w:rFonts w:ascii="Times New Roman" w:hAnsi="Times New Roman"/>
          <w:sz w:val="23"/>
          <w:szCs w:val="23"/>
        </w:rPr>
        <w:t xml:space="preserve"> Поставщиком </w:t>
      </w:r>
      <w:r w:rsidR="008E3969" w:rsidRPr="008E3969">
        <w:rPr>
          <w:rFonts w:ascii="Times New Roman" w:hAnsi="Times New Roman"/>
          <w:sz w:val="23"/>
          <w:szCs w:val="23"/>
        </w:rPr>
        <w:t xml:space="preserve">уведомления о расторжении Договора </w:t>
      </w:r>
      <w:r w:rsidR="003F2C3D" w:rsidRPr="008E3969">
        <w:rPr>
          <w:rFonts w:ascii="Times New Roman" w:hAnsi="Times New Roman"/>
          <w:sz w:val="23"/>
          <w:szCs w:val="23"/>
        </w:rPr>
        <w:t xml:space="preserve">от Покупателя. </w:t>
      </w:r>
    </w:p>
    <w:p w14:paraId="34BB03A0" w14:textId="71EF8EB8" w:rsidR="008A25E6" w:rsidRDefault="008A25E6" w:rsidP="003F2C3D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9.</w:t>
      </w:r>
      <w:r w:rsidR="00666AD8" w:rsidRPr="008E3969">
        <w:rPr>
          <w:rFonts w:ascii="Times New Roman" w:hAnsi="Times New Roman"/>
          <w:sz w:val="23"/>
          <w:szCs w:val="23"/>
        </w:rPr>
        <w:t>4</w:t>
      </w:r>
      <w:r w:rsidRPr="008E3969">
        <w:rPr>
          <w:rFonts w:ascii="Times New Roman" w:hAnsi="Times New Roman"/>
          <w:sz w:val="23"/>
          <w:szCs w:val="23"/>
        </w:rPr>
        <w:t>. После расторжения Договора обязательства Сторон, пред</w:t>
      </w:r>
      <w:r w:rsidR="008E3969" w:rsidRPr="008E3969">
        <w:rPr>
          <w:rFonts w:ascii="Times New Roman" w:hAnsi="Times New Roman"/>
          <w:sz w:val="23"/>
          <w:szCs w:val="23"/>
        </w:rPr>
        <w:t xml:space="preserve">усмотренные разделом 7 Договора, </w:t>
      </w:r>
      <w:r w:rsidRPr="008E3969">
        <w:rPr>
          <w:rFonts w:ascii="Times New Roman" w:hAnsi="Times New Roman"/>
          <w:sz w:val="23"/>
          <w:szCs w:val="23"/>
        </w:rPr>
        <w:t>остаются в силе в пределах указанного в нем срока.</w:t>
      </w:r>
    </w:p>
    <w:p w14:paraId="0E431C03" w14:textId="77777777" w:rsidR="00390BDC" w:rsidRPr="008E3969" w:rsidRDefault="00390BDC" w:rsidP="003F2C3D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0CD17236" w14:textId="77777777" w:rsidR="003F2C3D" w:rsidRPr="008E3969" w:rsidRDefault="003F2C3D" w:rsidP="003F2C3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lastRenderedPageBreak/>
        <w:t>10. ПРОЧИЕ УСЛОВИЯ</w:t>
      </w:r>
    </w:p>
    <w:p w14:paraId="5A17352B" w14:textId="77777777" w:rsidR="003F2C3D" w:rsidRPr="008E3969" w:rsidRDefault="003F2C3D" w:rsidP="003F2C3D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10.1 Во всем, не предусмотренном Договором, Стороны руководствуются действующим законодательством РФ.</w:t>
      </w:r>
    </w:p>
    <w:p w14:paraId="475F8B43" w14:textId="77777777" w:rsidR="003F2C3D" w:rsidRPr="008E3969" w:rsidRDefault="003F2C3D" w:rsidP="003F2C3D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10.2. Все изменения и дополнения к Договору считаются действительными, если они оформлены в письменном виде и подписаны уполномоченными представителями обеих сторон.</w:t>
      </w:r>
    </w:p>
    <w:p w14:paraId="20305546" w14:textId="2A29A5F1" w:rsidR="003F2C3D" w:rsidRPr="008E3969" w:rsidRDefault="003F2C3D" w:rsidP="003F2C3D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10.</w:t>
      </w:r>
      <w:r w:rsidR="00342F7F" w:rsidRPr="008E3969">
        <w:rPr>
          <w:rFonts w:ascii="Times New Roman" w:hAnsi="Times New Roman"/>
          <w:sz w:val="23"/>
          <w:szCs w:val="23"/>
        </w:rPr>
        <w:t>3</w:t>
      </w:r>
      <w:r w:rsidRPr="008E3969">
        <w:rPr>
          <w:rFonts w:ascii="Times New Roman" w:hAnsi="Times New Roman"/>
          <w:sz w:val="23"/>
          <w:szCs w:val="23"/>
        </w:rPr>
        <w:t xml:space="preserve">. В случае изменения места нахождения, наименования или банковских реквизитов в течение действия Договора Стороны обязаны в </w:t>
      </w:r>
      <w:r w:rsidR="00342F7F" w:rsidRPr="008E3969">
        <w:rPr>
          <w:rFonts w:ascii="Times New Roman" w:hAnsi="Times New Roman"/>
          <w:sz w:val="23"/>
          <w:szCs w:val="23"/>
        </w:rPr>
        <w:t xml:space="preserve">разумный </w:t>
      </w:r>
      <w:r w:rsidRPr="008E3969">
        <w:rPr>
          <w:rFonts w:ascii="Times New Roman" w:hAnsi="Times New Roman"/>
          <w:sz w:val="23"/>
          <w:szCs w:val="23"/>
        </w:rPr>
        <w:t>срок уведомить об этом друг друга.</w:t>
      </w:r>
    </w:p>
    <w:p w14:paraId="794426A8" w14:textId="2B80E168" w:rsidR="003F2C3D" w:rsidRPr="008E3969" w:rsidRDefault="003F2C3D" w:rsidP="0019391D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10.</w:t>
      </w:r>
      <w:r w:rsidR="008560C8" w:rsidRPr="008E3969">
        <w:rPr>
          <w:rFonts w:ascii="Times New Roman" w:hAnsi="Times New Roman"/>
          <w:sz w:val="23"/>
          <w:szCs w:val="23"/>
        </w:rPr>
        <w:t>4</w:t>
      </w:r>
      <w:r w:rsidRPr="008E3969">
        <w:rPr>
          <w:rFonts w:ascii="Times New Roman" w:hAnsi="Times New Roman"/>
          <w:sz w:val="23"/>
          <w:szCs w:val="23"/>
        </w:rPr>
        <w:t xml:space="preserve">. Вся служебная переписка, которая ведется во исполнение Договора, отправленная по электронной почте, </w:t>
      </w:r>
      <w:r w:rsidR="00342F7F" w:rsidRPr="008E3969">
        <w:rPr>
          <w:rFonts w:ascii="Times New Roman" w:hAnsi="Times New Roman"/>
          <w:sz w:val="23"/>
          <w:szCs w:val="23"/>
        </w:rPr>
        <w:t xml:space="preserve">системе ЭДО </w:t>
      </w:r>
      <w:r w:rsidRPr="008E3969">
        <w:rPr>
          <w:rFonts w:ascii="Times New Roman" w:hAnsi="Times New Roman"/>
          <w:sz w:val="23"/>
          <w:szCs w:val="23"/>
        </w:rPr>
        <w:t>считается действительной, если она оформлена надлежащим образом с указанием контактного лица и наличием круглой печати организации</w:t>
      </w:r>
      <w:r w:rsidR="008560C8" w:rsidRPr="008E3969">
        <w:rPr>
          <w:rFonts w:ascii="Times New Roman" w:hAnsi="Times New Roman"/>
          <w:sz w:val="23"/>
          <w:szCs w:val="23"/>
        </w:rPr>
        <w:t xml:space="preserve"> (при наличии)</w:t>
      </w:r>
      <w:r w:rsidRPr="008E3969">
        <w:rPr>
          <w:rFonts w:ascii="Times New Roman" w:hAnsi="Times New Roman"/>
          <w:sz w:val="23"/>
          <w:szCs w:val="23"/>
        </w:rPr>
        <w:t xml:space="preserve">. Уведомления и сообщения, направляемые Сторонами друг другу, совершаются по почтовому адресу Стороны, по адресу электронной почты, </w:t>
      </w:r>
      <w:r w:rsidR="008560C8" w:rsidRPr="008E3969">
        <w:rPr>
          <w:rFonts w:ascii="Times New Roman" w:hAnsi="Times New Roman"/>
          <w:sz w:val="23"/>
          <w:szCs w:val="23"/>
        </w:rPr>
        <w:t xml:space="preserve">через оператора ЭДО </w:t>
      </w:r>
      <w:r w:rsidRPr="008E3969">
        <w:rPr>
          <w:rFonts w:ascii="Times New Roman" w:hAnsi="Times New Roman"/>
          <w:sz w:val="23"/>
          <w:szCs w:val="23"/>
        </w:rPr>
        <w:t>указанному Сторонами в Договоре. При этом каждая из Сторон не вправе ссылаться на факт неполучения соответствующего уведомления или сообщения, совершенных на указанный данной Стороной почтовый</w:t>
      </w:r>
      <w:r w:rsidR="008560C8" w:rsidRPr="008E3969">
        <w:rPr>
          <w:rFonts w:ascii="Times New Roman" w:hAnsi="Times New Roman"/>
          <w:sz w:val="23"/>
          <w:szCs w:val="23"/>
        </w:rPr>
        <w:t>,</w:t>
      </w:r>
      <w:r w:rsidRPr="008E3969">
        <w:rPr>
          <w:rFonts w:ascii="Times New Roman" w:hAnsi="Times New Roman"/>
          <w:sz w:val="23"/>
          <w:szCs w:val="23"/>
        </w:rPr>
        <w:t xml:space="preserve"> адрес электронной почты,</w:t>
      </w:r>
      <w:r w:rsidR="008560C8" w:rsidRPr="008E3969">
        <w:rPr>
          <w:rFonts w:ascii="Times New Roman" w:hAnsi="Times New Roman"/>
          <w:sz w:val="23"/>
          <w:szCs w:val="23"/>
        </w:rPr>
        <w:t xml:space="preserve"> через оператора ЭДО</w:t>
      </w:r>
      <w:r w:rsidRPr="008E3969">
        <w:rPr>
          <w:rFonts w:ascii="Times New Roman" w:hAnsi="Times New Roman"/>
          <w:sz w:val="23"/>
          <w:szCs w:val="23"/>
        </w:rPr>
        <w:t xml:space="preserve"> по основаниям отсутствия нахождения Стороны по данному адресу, и самостоятельно несет риск наступления связанных с этим неблагоприятных последствий. Указанные в Договоре адреса и реквизиты считаются верными до момента письменного уведомления заинтересованной Стороной об их изменении.</w:t>
      </w:r>
    </w:p>
    <w:p w14:paraId="5D914633" w14:textId="165ACEDF" w:rsidR="008560C8" w:rsidRPr="008E3969" w:rsidRDefault="008560C8" w:rsidP="00A00D0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ab/>
        <w:t xml:space="preserve">10.5. </w:t>
      </w:r>
      <w:r w:rsidR="0019391D" w:rsidRPr="008E3969">
        <w:rPr>
          <w:rFonts w:ascii="Times New Roman" w:hAnsi="Times New Roman"/>
          <w:sz w:val="23"/>
          <w:szCs w:val="23"/>
        </w:rPr>
        <w:t>П</w:t>
      </w:r>
      <w:r w:rsidRPr="008E3969">
        <w:rPr>
          <w:rFonts w:ascii="Times New Roman" w:hAnsi="Times New Roman"/>
          <w:sz w:val="23"/>
          <w:szCs w:val="23"/>
        </w:rPr>
        <w:t>ри исполнении договор</w:t>
      </w:r>
      <w:r w:rsidR="0019391D" w:rsidRPr="008E3969">
        <w:rPr>
          <w:rFonts w:ascii="Times New Roman" w:hAnsi="Times New Roman"/>
          <w:sz w:val="23"/>
          <w:szCs w:val="23"/>
        </w:rPr>
        <w:t>а</w:t>
      </w:r>
      <w:r w:rsidRPr="008E3969">
        <w:rPr>
          <w:rFonts w:ascii="Times New Roman" w:hAnsi="Times New Roman"/>
          <w:sz w:val="23"/>
          <w:szCs w:val="23"/>
        </w:rPr>
        <w:t xml:space="preserve"> его сторонами вместо традиционного осуществляется электронный документооборот (ЭДО) через оператора электронного документооборота, соответствующего установленным налоговыми органами требованиям, если иное не установлено соглашением сторон договора. </w:t>
      </w:r>
    </w:p>
    <w:p w14:paraId="293EF835" w14:textId="1DBC8279" w:rsidR="008560C8" w:rsidRPr="008E3969" w:rsidRDefault="008560C8" w:rsidP="00A00D00">
      <w:pPr>
        <w:pStyle w:val="af"/>
        <w:numPr>
          <w:ilvl w:val="2"/>
          <w:numId w:val="20"/>
        </w:numPr>
        <w:tabs>
          <w:tab w:val="left" w:pos="284"/>
          <w:tab w:val="left" w:pos="851"/>
        </w:tabs>
        <w:ind w:left="0" w:firstLine="426"/>
        <w:jc w:val="both"/>
        <w:rPr>
          <w:sz w:val="23"/>
          <w:szCs w:val="23"/>
          <w:highlight w:val="yellow"/>
        </w:rPr>
      </w:pPr>
      <w:r w:rsidRPr="008E3969">
        <w:rPr>
          <w:sz w:val="23"/>
          <w:szCs w:val="23"/>
        </w:rPr>
        <w:t>Оператором электронного документооборота для исполнения договор</w:t>
      </w:r>
      <w:r w:rsidR="0019391D" w:rsidRPr="008E3969">
        <w:rPr>
          <w:sz w:val="23"/>
          <w:szCs w:val="23"/>
        </w:rPr>
        <w:t>а</w:t>
      </w:r>
      <w:r w:rsidRPr="008E3969">
        <w:rPr>
          <w:sz w:val="23"/>
          <w:szCs w:val="23"/>
        </w:rPr>
        <w:t xml:space="preserve"> будет являться </w:t>
      </w:r>
      <w:r w:rsidRPr="008E3969">
        <w:rPr>
          <w:sz w:val="23"/>
          <w:szCs w:val="23"/>
          <w:highlight w:val="yellow"/>
        </w:rPr>
        <w:t>Акционерное общество "Производственная фирма "СКБ Контур", ИНН 6663003127 КПП 997750001, ОГРН 1026605606620, адрес: 620144, Свердловская область, г. Екатеринбург, Народной Воли ул., 19а.</w:t>
      </w:r>
    </w:p>
    <w:p w14:paraId="6FC4CF62" w14:textId="32D70C87" w:rsidR="008560C8" w:rsidRPr="008E3969" w:rsidRDefault="008560C8" w:rsidP="00A00D00">
      <w:pPr>
        <w:pStyle w:val="af"/>
        <w:numPr>
          <w:ilvl w:val="2"/>
          <w:numId w:val="20"/>
        </w:numPr>
        <w:tabs>
          <w:tab w:val="left" w:pos="284"/>
          <w:tab w:val="left" w:pos="851"/>
        </w:tabs>
        <w:ind w:left="0" w:firstLine="360"/>
        <w:jc w:val="both"/>
        <w:rPr>
          <w:sz w:val="23"/>
          <w:szCs w:val="23"/>
        </w:rPr>
      </w:pPr>
      <w:r w:rsidRPr="008E3969">
        <w:rPr>
          <w:sz w:val="23"/>
          <w:szCs w:val="23"/>
        </w:rPr>
        <w:t>Если составление электронного документа невозможно или затруднительно, по соглашению сторон в отдельных случаях могут оформляться традиционные документы на бумаге.</w:t>
      </w:r>
    </w:p>
    <w:p w14:paraId="6C54E367" w14:textId="7E3D5EFA" w:rsidR="008560C8" w:rsidRPr="008E3969" w:rsidRDefault="008560C8" w:rsidP="00A00D00">
      <w:pPr>
        <w:pStyle w:val="af"/>
        <w:numPr>
          <w:ilvl w:val="2"/>
          <w:numId w:val="20"/>
        </w:numPr>
        <w:tabs>
          <w:tab w:val="left" w:pos="284"/>
          <w:tab w:val="left" w:pos="851"/>
        </w:tabs>
        <w:ind w:left="0" w:firstLine="426"/>
        <w:jc w:val="both"/>
        <w:rPr>
          <w:sz w:val="23"/>
          <w:szCs w:val="23"/>
        </w:rPr>
      </w:pPr>
      <w:r w:rsidRPr="008E3969">
        <w:rPr>
          <w:sz w:val="23"/>
          <w:szCs w:val="23"/>
        </w:rPr>
        <w:t>Электронные документы, отправляемые и получаемые через систему ЭДО, в целях исполнения договоров имеют точно такую же юридическую силу, как и документы, оформленные на бумажных носителях и подписанные собственноручной подписью. При использовании электронного документа такой же документ на бумаге не составляется.</w:t>
      </w:r>
    </w:p>
    <w:p w14:paraId="0FA4C98D" w14:textId="27A47E69" w:rsidR="008560C8" w:rsidRPr="008E3969" w:rsidRDefault="008560C8" w:rsidP="00A00D00">
      <w:pPr>
        <w:pStyle w:val="af"/>
        <w:numPr>
          <w:ilvl w:val="2"/>
          <w:numId w:val="20"/>
        </w:numPr>
        <w:tabs>
          <w:tab w:val="left" w:pos="284"/>
          <w:tab w:val="left" w:pos="851"/>
        </w:tabs>
        <w:ind w:left="0" w:firstLine="426"/>
        <w:jc w:val="both"/>
        <w:rPr>
          <w:sz w:val="23"/>
          <w:szCs w:val="23"/>
        </w:rPr>
      </w:pPr>
      <w:r w:rsidRPr="008E3969">
        <w:rPr>
          <w:sz w:val="23"/>
          <w:szCs w:val="23"/>
        </w:rPr>
        <w:t>В целях автоматизированной проверки полномочий лиц, подпис</w:t>
      </w:r>
      <w:r w:rsidR="0019391D" w:rsidRPr="008E3969">
        <w:rPr>
          <w:sz w:val="23"/>
          <w:szCs w:val="23"/>
        </w:rPr>
        <w:t>ывающих электронные документы, Стороны</w:t>
      </w:r>
      <w:r w:rsidRPr="008E3969">
        <w:rPr>
          <w:sz w:val="23"/>
          <w:szCs w:val="23"/>
        </w:rPr>
        <w:t xml:space="preserve"> обя</w:t>
      </w:r>
      <w:r w:rsidR="0019391D" w:rsidRPr="008E3969">
        <w:rPr>
          <w:sz w:val="23"/>
          <w:szCs w:val="23"/>
        </w:rPr>
        <w:t>зуется сообщать друг другу</w:t>
      </w:r>
      <w:r w:rsidRPr="008E3969">
        <w:rPr>
          <w:sz w:val="23"/>
          <w:szCs w:val="23"/>
        </w:rPr>
        <w:t xml:space="preserve"> отпечатки сертификатов (</w:t>
      </w:r>
      <w:proofErr w:type="spellStart"/>
      <w:r w:rsidRPr="008E3969">
        <w:rPr>
          <w:sz w:val="23"/>
          <w:szCs w:val="23"/>
        </w:rPr>
        <w:t>thumbprint</w:t>
      </w:r>
      <w:proofErr w:type="spellEnd"/>
      <w:r w:rsidRPr="008E3969">
        <w:rPr>
          <w:sz w:val="23"/>
          <w:szCs w:val="23"/>
        </w:rPr>
        <w:t xml:space="preserve">) электронных подписей своих представителей до начала использования этих подписей. </w:t>
      </w:r>
      <w:r w:rsidR="0019391D" w:rsidRPr="008E3969">
        <w:rPr>
          <w:sz w:val="23"/>
          <w:szCs w:val="23"/>
        </w:rPr>
        <w:t xml:space="preserve"> </w:t>
      </w:r>
    </w:p>
    <w:p w14:paraId="33A20A0E" w14:textId="085B3584" w:rsidR="003F2C3D" w:rsidRPr="008E3969" w:rsidRDefault="003F2C3D" w:rsidP="003F2C3D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10.</w:t>
      </w:r>
      <w:r w:rsidR="0019391D" w:rsidRPr="008E3969">
        <w:rPr>
          <w:rFonts w:ascii="Times New Roman" w:hAnsi="Times New Roman"/>
          <w:sz w:val="23"/>
          <w:szCs w:val="23"/>
        </w:rPr>
        <w:t>6</w:t>
      </w:r>
      <w:r w:rsidRPr="008E3969">
        <w:rPr>
          <w:rFonts w:ascii="Times New Roman" w:hAnsi="Times New Roman"/>
          <w:sz w:val="23"/>
          <w:szCs w:val="23"/>
        </w:rPr>
        <w:t>. Договор составлен в двух экземплярах, имеющих одинаковую юридическую силу, по одному экземпляру для каждой из Сторон.</w:t>
      </w:r>
      <w:r w:rsidR="0019391D" w:rsidRPr="008E3969">
        <w:rPr>
          <w:rFonts w:ascii="Times New Roman" w:hAnsi="Times New Roman"/>
          <w:sz w:val="23"/>
          <w:szCs w:val="23"/>
        </w:rPr>
        <w:t xml:space="preserve"> Все приложения, дополнения, изменения</w:t>
      </w:r>
      <w:r w:rsidR="008E3969" w:rsidRPr="008E3969">
        <w:rPr>
          <w:rFonts w:ascii="Times New Roman" w:hAnsi="Times New Roman"/>
          <w:sz w:val="23"/>
          <w:szCs w:val="23"/>
        </w:rPr>
        <w:t>,</w:t>
      </w:r>
      <w:r w:rsidR="0019391D" w:rsidRPr="008E3969">
        <w:rPr>
          <w:rFonts w:ascii="Times New Roman" w:hAnsi="Times New Roman"/>
          <w:sz w:val="23"/>
          <w:szCs w:val="23"/>
        </w:rPr>
        <w:t xml:space="preserve"> подписанные Сторонами в рамках </w:t>
      </w:r>
      <w:proofErr w:type="gramStart"/>
      <w:r w:rsidR="0019391D" w:rsidRPr="008E3969">
        <w:rPr>
          <w:rFonts w:ascii="Times New Roman" w:hAnsi="Times New Roman"/>
          <w:sz w:val="23"/>
          <w:szCs w:val="23"/>
        </w:rPr>
        <w:t>Договора</w:t>
      </w:r>
      <w:proofErr w:type="gramEnd"/>
      <w:r w:rsidR="0019391D" w:rsidRPr="008E3969">
        <w:rPr>
          <w:rFonts w:ascii="Times New Roman" w:hAnsi="Times New Roman"/>
          <w:sz w:val="23"/>
          <w:szCs w:val="23"/>
        </w:rPr>
        <w:t xml:space="preserve"> являются его неотъемлемой частью.</w:t>
      </w:r>
    </w:p>
    <w:p w14:paraId="6A689C0A" w14:textId="1ABA79BA" w:rsidR="003F2C3D" w:rsidRPr="008E3969" w:rsidRDefault="003F2C3D" w:rsidP="003F2C3D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10.</w:t>
      </w:r>
      <w:r w:rsidR="0019391D" w:rsidRPr="008E3969">
        <w:rPr>
          <w:rFonts w:ascii="Times New Roman" w:hAnsi="Times New Roman"/>
          <w:sz w:val="23"/>
          <w:szCs w:val="23"/>
        </w:rPr>
        <w:t>7</w:t>
      </w:r>
      <w:r w:rsidRPr="008E3969">
        <w:rPr>
          <w:rFonts w:ascii="Times New Roman" w:hAnsi="Times New Roman"/>
          <w:sz w:val="23"/>
          <w:szCs w:val="23"/>
        </w:rPr>
        <w:t>. К настоящему Договору прилагаются и являются его неотъемлемой частью:</w:t>
      </w:r>
    </w:p>
    <w:p w14:paraId="4A372D7C" w14:textId="41777E8E" w:rsidR="003F2C3D" w:rsidRDefault="0083726C" w:rsidP="003F2C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1. </w:t>
      </w:r>
      <w:r w:rsidR="003F2C3D" w:rsidRPr="008E3969">
        <w:rPr>
          <w:rFonts w:ascii="Times New Roman" w:hAnsi="Times New Roman"/>
          <w:sz w:val="23"/>
          <w:szCs w:val="23"/>
        </w:rPr>
        <w:t xml:space="preserve">Приложение №1 </w:t>
      </w:r>
      <w:r w:rsidRPr="008E3969">
        <w:rPr>
          <w:rFonts w:ascii="Times New Roman" w:hAnsi="Times New Roman"/>
          <w:sz w:val="23"/>
          <w:szCs w:val="23"/>
        </w:rPr>
        <w:t>–</w:t>
      </w:r>
      <w:r w:rsidR="003F2C3D" w:rsidRPr="008E3969">
        <w:rPr>
          <w:rFonts w:ascii="Times New Roman" w:hAnsi="Times New Roman"/>
          <w:sz w:val="23"/>
          <w:szCs w:val="23"/>
        </w:rPr>
        <w:t xml:space="preserve"> </w:t>
      </w:r>
      <w:r w:rsidRPr="008E3969">
        <w:rPr>
          <w:rFonts w:ascii="Times New Roman" w:hAnsi="Times New Roman"/>
          <w:sz w:val="23"/>
          <w:szCs w:val="23"/>
        </w:rPr>
        <w:t>Форма с</w:t>
      </w:r>
      <w:r w:rsidR="003F2C3D" w:rsidRPr="008E3969">
        <w:rPr>
          <w:rFonts w:ascii="Times New Roman" w:hAnsi="Times New Roman"/>
          <w:sz w:val="23"/>
          <w:szCs w:val="23"/>
        </w:rPr>
        <w:t>пецификаци</w:t>
      </w:r>
      <w:r w:rsidRPr="008E3969">
        <w:rPr>
          <w:rFonts w:ascii="Times New Roman" w:hAnsi="Times New Roman"/>
          <w:sz w:val="23"/>
          <w:szCs w:val="23"/>
        </w:rPr>
        <w:t>и</w:t>
      </w:r>
      <w:r w:rsidR="003F2C3D" w:rsidRPr="008E3969">
        <w:rPr>
          <w:rFonts w:ascii="Times New Roman" w:hAnsi="Times New Roman"/>
          <w:sz w:val="23"/>
          <w:szCs w:val="23"/>
        </w:rPr>
        <w:t>.</w:t>
      </w:r>
    </w:p>
    <w:p w14:paraId="203EE52E" w14:textId="77777777" w:rsidR="008E3969" w:rsidRPr="008E3969" w:rsidRDefault="008E3969" w:rsidP="003F2C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333A0F7E" w14:textId="7777777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t>11. ЮРИДИЧЕСКИЕ АДРЕСА И РЕКВИЗИТЫ СТОРОН</w:t>
      </w:r>
    </w:p>
    <w:tbl>
      <w:tblPr>
        <w:tblW w:w="10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239"/>
      </w:tblGrid>
      <w:tr w:rsidR="003F2C3D" w:rsidRPr="008E3969" w14:paraId="25E90DB8" w14:textId="77777777" w:rsidTr="00DD2873">
        <w:trPr>
          <w:trHeight w:val="54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194B486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E3969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Поставщик:</w:t>
            </w:r>
          </w:p>
          <w:p w14:paraId="70DE7210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E3969">
              <w:rPr>
                <w:rFonts w:ascii="Times New Roman" w:hAnsi="Times New Roman"/>
                <w:b/>
                <w:sz w:val="23"/>
                <w:szCs w:val="23"/>
              </w:rPr>
              <w:t>ООО «___________»</w:t>
            </w:r>
          </w:p>
          <w:p w14:paraId="20CAB38B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1B56AC59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>Юр. адрес:</w:t>
            </w:r>
          </w:p>
          <w:p w14:paraId="671E856E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 xml:space="preserve">ИНН  </w:t>
            </w:r>
          </w:p>
          <w:p w14:paraId="18F1C885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>КПП</w:t>
            </w:r>
          </w:p>
          <w:p w14:paraId="0EA65DF4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>р/с</w:t>
            </w:r>
          </w:p>
          <w:p w14:paraId="1F6EFFA2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 xml:space="preserve">Юго-Западный банк Сбербанка </w:t>
            </w:r>
          </w:p>
          <w:p w14:paraId="0051A0DA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>России ОАО</w:t>
            </w:r>
          </w:p>
          <w:p w14:paraId="56948B1C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 xml:space="preserve">БИК  </w:t>
            </w:r>
          </w:p>
          <w:p w14:paraId="1BA988B1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 xml:space="preserve">к/с  </w:t>
            </w:r>
          </w:p>
          <w:p w14:paraId="51EDB628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 xml:space="preserve">тел. </w:t>
            </w:r>
          </w:p>
          <w:p w14:paraId="2771FDCA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  <w:lang w:val="en-US"/>
              </w:rPr>
              <w:t>Email:</w:t>
            </w:r>
          </w:p>
          <w:p w14:paraId="5B21FF61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24F13A4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6EB14787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2211F4CA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E3969">
              <w:rPr>
                <w:rFonts w:ascii="Times New Roman" w:hAnsi="Times New Roman"/>
                <w:b/>
                <w:sz w:val="23"/>
                <w:szCs w:val="23"/>
              </w:rPr>
              <w:t>Генеральный директор</w:t>
            </w:r>
          </w:p>
          <w:p w14:paraId="25E8AED8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6A88568E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E3969">
              <w:rPr>
                <w:rFonts w:ascii="Times New Roman" w:hAnsi="Times New Roman"/>
                <w:b/>
                <w:sz w:val="23"/>
                <w:szCs w:val="23"/>
              </w:rPr>
              <w:t>___________________/______________/</w:t>
            </w:r>
          </w:p>
          <w:p w14:paraId="0B6D675F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7F235C8F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14:paraId="0AA2CADF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E3969">
              <w:rPr>
                <w:rFonts w:ascii="Times New Roman" w:hAnsi="Times New Roman"/>
                <w:b/>
                <w:sz w:val="23"/>
                <w:szCs w:val="23"/>
              </w:rPr>
              <w:t>Покупатель:</w:t>
            </w:r>
          </w:p>
          <w:p w14:paraId="224D764D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  <w:r w:rsidRPr="008E3969">
              <w:rPr>
                <w:rFonts w:ascii="Times New Roman" w:hAnsi="Times New Roman"/>
                <w:b/>
                <w:sz w:val="23"/>
                <w:szCs w:val="23"/>
              </w:rPr>
              <w:t>ООО «ДОМЕЙН»</w:t>
            </w:r>
          </w:p>
          <w:p w14:paraId="10C01EAC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</w:p>
          <w:p w14:paraId="356576E4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>Юр. адрес:</w:t>
            </w:r>
          </w:p>
          <w:p w14:paraId="71E4B625" w14:textId="77777777" w:rsidR="00C75DAC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 xml:space="preserve">354392, </w:t>
            </w:r>
            <w:r w:rsidR="00C75DAC" w:rsidRPr="008E3969">
              <w:rPr>
                <w:rFonts w:ascii="Times New Roman" w:hAnsi="Times New Roman"/>
                <w:sz w:val="23"/>
                <w:szCs w:val="23"/>
              </w:rPr>
              <w:t xml:space="preserve">г. Сочи, Краснодарский край, </w:t>
            </w:r>
            <w:proofErr w:type="spellStart"/>
            <w:r w:rsidR="00C75DAC" w:rsidRPr="008E3969">
              <w:rPr>
                <w:rFonts w:ascii="Times New Roman" w:hAnsi="Times New Roman"/>
                <w:sz w:val="23"/>
                <w:szCs w:val="23"/>
              </w:rPr>
              <w:t>с.</w:t>
            </w:r>
            <w:r w:rsidRPr="008E3969">
              <w:rPr>
                <w:rFonts w:ascii="Times New Roman" w:hAnsi="Times New Roman"/>
                <w:sz w:val="23"/>
                <w:szCs w:val="23"/>
              </w:rPr>
              <w:t>Эсто</w:t>
            </w:r>
            <w:r w:rsidR="00C75DAC" w:rsidRPr="008E3969">
              <w:rPr>
                <w:rFonts w:ascii="Times New Roman" w:hAnsi="Times New Roman"/>
                <w:sz w:val="23"/>
                <w:szCs w:val="23"/>
              </w:rPr>
              <w:t>с</w:t>
            </w:r>
            <w:r w:rsidRPr="008E3969">
              <w:rPr>
                <w:rFonts w:ascii="Times New Roman" w:hAnsi="Times New Roman"/>
                <w:sz w:val="23"/>
                <w:szCs w:val="23"/>
              </w:rPr>
              <w:t>адок</w:t>
            </w:r>
            <w:proofErr w:type="spellEnd"/>
            <w:r w:rsidRPr="008E3969">
              <w:rPr>
                <w:rFonts w:ascii="Times New Roman" w:hAnsi="Times New Roman"/>
                <w:sz w:val="23"/>
                <w:szCs w:val="23"/>
              </w:rPr>
              <w:t xml:space="preserve">, наб. Времена года, дом № 11, </w:t>
            </w:r>
          </w:p>
          <w:p w14:paraId="108ECA78" w14:textId="77BB9233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>оф. 202</w:t>
            </w:r>
          </w:p>
          <w:p w14:paraId="50FA1591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>ИНН 2317079557 / КПП 231701001</w:t>
            </w:r>
          </w:p>
          <w:p w14:paraId="251A2974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>ОГРН 1152367006000</w:t>
            </w:r>
          </w:p>
          <w:p w14:paraId="77B50F71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>Расчетный счет: 40702810430060002650</w:t>
            </w:r>
          </w:p>
          <w:p w14:paraId="781E6D1D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 xml:space="preserve">в филиале ПАО Сбербанк ЦОСБ №1806, </w:t>
            </w:r>
          </w:p>
          <w:p w14:paraId="424CF688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>СОЮЛ ДО № 1806/0115</w:t>
            </w:r>
          </w:p>
          <w:p w14:paraId="1D9AA922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>БИК 046015602</w:t>
            </w:r>
          </w:p>
          <w:p w14:paraId="51573C24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</w:rPr>
              <w:t>К/с: 30101810600000000602</w:t>
            </w:r>
          </w:p>
          <w:p w14:paraId="1AAB1329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E3969">
              <w:rPr>
                <w:rFonts w:ascii="Times New Roman" w:hAnsi="Times New Roman"/>
                <w:sz w:val="23"/>
                <w:szCs w:val="23"/>
                <w:lang w:val="en-US"/>
              </w:rPr>
              <w:t>Email</w:t>
            </w:r>
            <w:r w:rsidRPr="008E3969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8E3969">
              <w:rPr>
                <w:rFonts w:ascii="Times New Roman" w:hAnsi="Times New Roman"/>
                <w:sz w:val="23"/>
                <w:szCs w:val="23"/>
                <w:lang w:val="en-US"/>
              </w:rPr>
              <w:t>info</w:t>
            </w:r>
            <w:r w:rsidRPr="008E3969">
              <w:rPr>
                <w:rFonts w:ascii="Times New Roman" w:hAnsi="Times New Roman"/>
                <w:sz w:val="23"/>
                <w:szCs w:val="23"/>
              </w:rPr>
              <w:t>@</w:t>
            </w:r>
            <w:r w:rsidRPr="008E3969">
              <w:rPr>
                <w:rFonts w:ascii="Times New Roman" w:hAnsi="Times New Roman"/>
                <w:sz w:val="23"/>
                <w:szCs w:val="23"/>
                <w:lang w:val="en-US"/>
              </w:rPr>
              <w:t>do</w:t>
            </w:r>
            <w:r w:rsidRPr="008E3969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8E3969">
              <w:rPr>
                <w:rFonts w:ascii="Times New Roman" w:hAnsi="Times New Roman"/>
                <w:sz w:val="23"/>
                <w:szCs w:val="23"/>
                <w:lang w:val="en-US"/>
              </w:rPr>
              <w:t>mein</w:t>
            </w:r>
            <w:proofErr w:type="spellEnd"/>
            <w:r w:rsidRPr="008E3969">
              <w:rPr>
                <w:rFonts w:ascii="Times New Roman" w:hAnsi="Times New Roman"/>
                <w:sz w:val="23"/>
                <w:szCs w:val="23"/>
              </w:rPr>
              <w:t>.</w:t>
            </w:r>
            <w:proofErr w:type="spellStart"/>
            <w:r w:rsidRPr="008E3969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proofErr w:type="spellEnd"/>
          </w:p>
          <w:p w14:paraId="6A87807E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6B595024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E3969">
              <w:rPr>
                <w:rFonts w:ascii="Times New Roman" w:hAnsi="Times New Roman"/>
                <w:b/>
                <w:sz w:val="23"/>
                <w:szCs w:val="23"/>
              </w:rPr>
              <w:t>Генеральный директор</w:t>
            </w:r>
          </w:p>
          <w:p w14:paraId="5C646445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12679A30" w14:textId="038AF6B5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E3969">
              <w:rPr>
                <w:rFonts w:ascii="Times New Roman" w:hAnsi="Times New Roman"/>
                <w:b/>
                <w:sz w:val="23"/>
                <w:szCs w:val="23"/>
              </w:rPr>
              <w:t>_____________________/</w:t>
            </w:r>
            <w:r w:rsidRPr="008E396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="006A4239" w:rsidRPr="008E3969">
              <w:rPr>
                <w:rFonts w:ascii="Times New Roman" w:hAnsi="Times New Roman"/>
                <w:b/>
                <w:sz w:val="23"/>
                <w:szCs w:val="23"/>
              </w:rPr>
              <w:t>Перов П.В./</w:t>
            </w:r>
          </w:p>
          <w:p w14:paraId="2B92E53A" w14:textId="77777777" w:rsidR="003F2C3D" w:rsidRPr="008E3969" w:rsidRDefault="003F2C3D" w:rsidP="00DD2873">
            <w:pPr>
              <w:pStyle w:val="1"/>
              <w:tabs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3D70A7FB" w14:textId="77777777" w:rsidR="003F2C3D" w:rsidRPr="008E3969" w:rsidRDefault="003F2C3D" w:rsidP="00DD2873">
            <w:pPr>
              <w:pStyle w:val="1"/>
              <w:tabs>
                <w:tab w:val="right" w:pos="2727"/>
                <w:tab w:val="right" w:pos="104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8C014E5" w14:textId="77777777" w:rsidR="003F2C3D" w:rsidRPr="008E3969" w:rsidRDefault="003F2C3D" w:rsidP="003F2C3D">
      <w:pPr>
        <w:rPr>
          <w:rFonts w:ascii="Times New Roman" w:hAnsi="Times New Roman"/>
          <w:sz w:val="23"/>
          <w:szCs w:val="23"/>
        </w:rPr>
      </w:pPr>
    </w:p>
    <w:p w14:paraId="7BEE9936" w14:textId="7777777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B78AEEC" w14:textId="4B5EF8B1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br w:type="page"/>
      </w:r>
      <w:r w:rsidR="006A4239" w:rsidRPr="008E3969">
        <w:rPr>
          <w:rFonts w:ascii="Times New Roman" w:hAnsi="Times New Roman"/>
          <w:sz w:val="23"/>
          <w:szCs w:val="23"/>
        </w:rPr>
        <w:lastRenderedPageBreak/>
        <w:t>Приложение</w:t>
      </w:r>
      <w:r w:rsidRPr="008E3969">
        <w:rPr>
          <w:rFonts w:ascii="Times New Roman" w:hAnsi="Times New Roman"/>
          <w:sz w:val="23"/>
          <w:szCs w:val="23"/>
        </w:rPr>
        <w:t xml:space="preserve"> №1 от «__» ________ </w:t>
      </w:r>
      <w:r w:rsidR="006A4239" w:rsidRPr="008E3969">
        <w:rPr>
          <w:rFonts w:ascii="Times New Roman" w:hAnsi="Times New Roman"/>
          <w:sz w:val="23"/>
          <w:szCs w:val="23"/>
        </w:rPr>
        <w:t xml:space="preserve">2022 </w:t>
      </w:r>
      <w:r w:rsidRPr="008E3969">
        <w:rPr>
          <w:rFonts w:ascii="Times New Roman" w:hAnsi="Times New Roman"/>
          <w:sz w:val="23"/>
          <w:szCs w:val="23"/>
        </w:rPr>
        <w:t>г.</w:t>
      </w:r>
    </w:p>
    <w:p w14:paraId="2FDB426B" w14:textId="15777D63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к Договору №____ от «__» ________ </w:t>
      </w:r>
      <w:r w:rsidR="006A4239" w:rsidRPr="008E3969">
        <w:rPr>
          <w:rFonts w:ascii="Times New Roman" w:hAnsi="Times New Roman"/>
          <w:sz w:val="23"/>
          <w:szCs w:val="23"/>
        </w:rPr>
        <w:t>2022</w:t>
      </w:r>
      <w:r w:rsidRPr="008E3969">
        <w:rPr>
          <w:rFonts w:ascii="Times New Roman" w:hAnsi="Times New Roman"/>
          <w:sz w:val="23"/>
          <w:szCs w:val="23"/>
        </w:rPr>
        <w:t>г.</w:t>
      </w:r>
    </w:p>
    <w:p w14:paraId="12C65D26" w14:textId="2D090CE4" w:rsidR="006A4239" w:rsidRPr="008E3969" w:rsidRDefault="006A4239" w:rsidP="003F2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4F405C65" w14:textId="25E713F2" w:rsidR="006A4239" w:rsidRPr="008E3969" w:rsidRDefault="006A4239" w:rsidP="00A00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ФОРМА</w:t>
      </w:r>
    </w:p>
    <w:p w14:paraId="73B25679" w14:textId="178DC7B7" w:rsidR="006A4239" w:rsidRPr="008E3969" w:rsidRDefault="006A4239" w:rsidP="00A00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t>Спецификация</w:t>
      </w:r>
    </w:p>
    <w:p w14:paraId="098FBC92" w14:textId="7777777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6A41DB44" w14:textId="77777777" w:rsidR="003F2C3D" w:rsidRPr="008E3969" w:rsidRDefault="003F2C3D" w:rsidP="003F2C3D">
      <w:pPr>
        <w:widowControl w:val="0"/>
        <w:tabs>
          <w:tab w:val="center" w:pos="2268"/>
          <w:tab w:val="right" w:pos="104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Покупатель: ООО «ДОМЕЙН»</w:t>
      </w:r>
    </w:p>
    <w:p w14:paraId="7B85C2AD" w14:textId="1FE39204" w:rsidR="003F2C3D" w:rsidRPr="008E3969" w:rsidRDefault="003F2C3D" w:rsidP="003F2C3D">
      <w:pPr>
        <w:widowControl w:val="0"/>
        <w:tabs>
          <w:tab w:val="center" w:pos="2268"/>
          <w:tab w:val="right" w:pos="1049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Адрес: Краснодарский край, г. Сочи, Центральный район, село </w:t>
      </w:r>
      <w:proofErr w:type="spellStart"/>
      <w:r w:rsidRPr="008E3969">
        <w:rPr>
          <w:rFonts w:ascii="Times New Roman" w:hAnsi="Times New Roman"/>
          <w:sz w:val="23"/>
          <w:szCs w:val="23"/>
        </w:rPr>
        <w:t>Эсто</w:t>
      </w:r>
      <w:r w:rsidR="00C75DAC" w:rsidRPr="008E3969">
        <w:rPr>
          <w:rFonts w:ascii="Times New Roman" w:hAnsi="Times New Roman"/>
          <w:sz w:val="23"/>
          <w:szCs w:val="23"/>
        </w:rPr>
        <w:t>са</w:t>
      </w:r>
      <w:r w:rsidRPr="008E3969">
        <w:rPr>
          <w:rFonts w:ascii="Times New Roman" w:hAnsi="Times New Roman"/>
          <w:sz w:val="23"/>
          <w:szCs w:val="23"/>
        </w:rPr>
        <w:t>док</w:t>
      </w:r>
      <w:proofErr w:type="spellEnd"/>
      <w:r w:rsidRPr="008E3969">
        <w:rPr>
          <w:rFonts w:ascii="Times New Roman" w:hAnsi="Times New Roman"/>
          <w:sz w:val="23"/>
          <w:szCs w:val="23"/>
        </w:rPr>
        <w:t>, ул. Эстонская, д.51</w:t>
      </w:r>
    </w:p>
    <w:p w14:paraId="558A542B" w14:textId="77777777" w:rsidR="003F2C3D" w:rsidRPr="008E3969" w:rsidRDefault="003F2C3D" w:rsidP="003F2C3D">
      <w:pPr>
        <w:widowControl w:val="0"/>
        <w:tabs>
          <w:tab w:val="center" w:pos="2268"/>
          <w:tab w:val="right" w:pos="104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Поставщик: ООО «_____________»</w:t>
      </w:r>
    </w:p>
    <w:p w14:paraId="36CBD00F" w14:textId="77777777" w:rsidR="003F2C3D" w:rsidRPr="008E3969" w:rsidRDefault="003F2C3D" w:rsidP="003F2C3D">
      <w:pPr>
        <w:widowControl w:val="0"/>
        <w:tabs>
          <w:tab w:val="center" w:pos="2268"/>
          <w:tab w:val="right" w:pos="104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Адрес: </w:t>
      </w:r>
    </w:p>
    <w:p w14:paraId="43F9B281" w14:textId="77777777" w:rsidR="003F2C3D" w:rsidRPr="008E3969" w:rsidRDefault="003F2C3D" w:rsidP="003F2C3D">
      <w:pPr>
        <w:pStyle w:val="1"/>
        <w:tabs>
          <w:tab w:val="right" w:pos="10467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14:paraId="5D41DDA5" w14:textId="6271697C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На основании п. 1.1. Договора поставки товара от «__» __________</w:t>
      </w:r>
      <w:r w:rsidR="006A4239" w:rsidRPr="008E3969">
        <w:rPr>
          <w:rFonts w:ascii="Times New Roman" w:hAnsi="Times New Roman"/>
          <w:sz w:val="23"/>
          <w:szCs w:val="23"/>
        </w:rPr>
        <w:t xml:space="preserve">2022 </w:t>
      </w:r>
      <w:r w:rsidRPr="008E3969">
        <w:rPr>
          <w:rFonts w:ascii="Times New Roman" w:hAnsi="Times New Roman"/>
          <w:sz w:val="23"/>
          <w:szCs w:val="23"/>
        </w:rPr>
        <w:t>г. № ______ Поставщик осуществляет поставку товара Покупателю, в следующем количестве и ассортименте:</w:t>
      </w:r>
    </w:p>
    <w:p w14:paraId="42E0FA87" w14:textId="77777777" w:rsidR="003F2C3D" w:rsidRPr="008E3969" w:rsidRDefault="003F2C3D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bookmarkStart w:id="11" w:name="_GoBack"/>
      <w:bookmarkEnd w:id="11"/>
    </w:p>
    <w:tbl>
      <w:tblPr>
        <w:tblW w:w="978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1296"/>
        <w:gridCol w:w="972"/>
        <w:gridCol w:w="992"/>
        <w:gridCol w:w="2126"/>
      </w:tblGrid>
      <w:tr w:rsidR="003F2C3D" w:rsidRPr="008E3969" w14:paraId="111F7C7D" w14:textId="77777777" w:rsidTr="00DD2873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E2FC" w14:textId="77777777" w:rsidR="003F2C3D" w:rsidRPr="008E3969" w:rsidRDefault="003F2C3D" w:rsidP="00DD2873">
            <w:pPr>
              <w:pStyle w:val="ConsPlusCel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C47F" w14:textId="6055364F" w:rsidR="003F2C3D" w:rsidRPr="008E3969" w:rsidRDefault="003F2C3D" w:rsidP="00DD287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товара</w:t>
            </w:r>
            <w:r w:rsidR="006A4239"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(в </w:t>
            </w:r>
            <w:proofErr w:type="spellStart"/>
            <w:r w:rsidR="006A4239"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="006A4239"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>. артикул, цвет, размер, материал)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C01" w14:textId="77777777" w:rsidR="003F2C3D" w:rsidRPr="008E3969" w:rsidRDefault="003F2C3D" w:rsidP="00DD2873">
            <w:pPr>
              <w:pStyle w:val="ConsPlusCel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038C" w14:textId="77777777" w:rsidR="003F2C3D" w:rsidRPr="008E3969" w:rsidRDefault="003F2C3D" w:rsidP="00DD2873">
            <w:pPr>
              <w:pStyle w:val="ConsPlusCel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DBE4" w14:textId="77777777" w:rsidR="003F2C3D" w:rsidRPr="008E3969" w:rsidRDefault="003F2C3D" w:rsidP="00DD2873">
            <w:pPr>
              <w:pStyle w:val="ConsPlusCel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Цена за </w:t>
            </w:r>
            <w:proofErr w:type="spellStart"/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>шт</w:t>
            </w:r>
            <w:proofErr w:type="spellEnd"/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>, с НДС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EFD" w14:textId="77777777" w:rsidR="003F2C3D" w:rsidRPr="008E3969" w:rsidRDefault="003F2C3D" w:rsidP="00DD2873">
            <w:pPr>
              <w:pStyle w:val="ConsPlusCel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Общая сумма, </w:t>
            </w:r>
            <w:proofErr w:type="spellStart"/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>руб</w:t>
            </w:r>
            <w:proofErr w:type="spellEnd"/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>, с НДС</w:t>
            </w:r>
          </w:p>
        </w:tc>
      </w:tr>
      <w:tr w:rsidR="003F2C3D" w:rsidRPr="008E3969" w14:paraId="37322AC4" w14:textId="77777777" w:rsidTr="00DD2873">
        <w:trPr>
          <w:trHeight w:val="52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934F" w14:textId="77777777" w:rsidR="003F2C3D" w:rsidRPr="008E3969" w:rsidRDefault="003F2C3D" w:rsidP="00DD287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DFA" w14:textId="77777777" w:rsidR="003F2C3D" w:rsidRPr="008E3969" w:rsidRDefault="003F2C3D" w:rsidP="00DD2873">
            <w:pPr>
              <w:pStyle w:val="ConsPlusCel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7877" w14:textId="77777777" w:rsidR="003F2C3D" w:rsidRPr="008E3969" w:rsidRDefault="003F2C3D" w:rsidP="00DD287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1C23" w14:textId="77777777" w:rsidR="003F2C3D" w:rsidRPr="008E3969" w:rsidRDefault="003F2C3D" w:rsidP="00DD2873">
            <w:pPr>
              <w:pStyle w:val="ConsPlusCell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951" w14:textId="77777777" w:rsidR="003F2C3D" w:rsidRPr="008E3969" w:rsidRDefault="003F2C3D" w:rsidP="00DD2873">
            <w:pPr>
              <w:pStyle w:val="ConsPlusCell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A0A7" w14:textId="77777777" w:rsidR="003F2C3D" w:rsidRPr="008E3969" w:rsidRDefault="003F2C3D" w:rsidP="00DD2873">
            <w:pPr>
              <w:pStyle w:val="ConsPlusCell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F2C3D" w:rsidRPr="008E3969" w14:paraId="3F1C5F0F" w14:textId="77777777" w:rsidTr="00DD2873">
        <w:trPr>
          <w:trHeight w:val="52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8409" w14:textId="77777777" w:rsidR="003F2C3D" w:rsidRPr="008E3969" w:rsidRDefault="003F2C3D" w:rsidP="00DD287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725" w14:textId="77777777" w:rsidR="003F2C3D" w:rsidRPr="008E3969" w:rsidRDefault="003F2C3D" w:rsidP="00DD2873">
            <w:pPr>
              <w:pStyle w:val="ConsPlusCel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EA64" w14:textId="77777777" w:rsidR="003F2C3D" w:rsidRPr="008E3969" w:rsidRDefault="003F2C3D" w:rsidP="00DD287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D338" w14:textId="77777777" w:rsidR="003F2C3D" w:rsidRPr="008E3969" w:rsidRDefault="003F2C3D" w:rsidP="00DD2873">
            <w:pPr>
              <w:pStyle w:val="ConsPlusCell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03D5" w14:textId="77777777" w:rsidR="003F2C3D" w:rsidRPr="008E3969" w:rsidRDefault="003F2C3D" w:rsidP="00DD2873">
            <w:pPr>
              <w:pStyle w:val="ConsPlusCell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B8D9" w14:textId="77777777" w:rsidR="003F2C3D" w:rsidRPr="008E3969" w:rsidRDefault="003F2C3D" w:rsidP="00DD2873">
            <w:pPr>
              <w:pStyle w:val="ConsPlusCell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F2C3D" w:rsidRPr="008E3969" w14:paraId="1E4A5361" w14:textId="77777777" w:rsidTr="00DD2873">
        <w:trPr>
          <w:trHeight w:val="52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909A" w14:textId="77777777" w:rsidR="003F2C3D" w:rsidRPr="008E3969" w:rsidRDefault="003F2C3D" w:rsidP="00DD287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3969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8BC" w14:textId="77777777" w:rsidR="003F2C3D" w:rsidRPr="008E3969" w:rsidRDefault="003F2C3D" w:rsidP="00DD2873">
            <w:pPr>
              <w:pStyle w:val="ConsPlusCell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5E09" w14:textId="77777777" w:rsidR="003F2C3D" w:rsidRPr="008E3969" w:rsidRDefault="003F2C3D" w:rsidP="00DD287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396A" w14:textId="77777777" w:rsidR="003F2C3D" w:rsidRPr="008E3969" w:rsidRDefault="003F2C3D" w:rsidP="00DD2873">
            <w:pPr>
              <w:pStyle w:val="ConsPlusCell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F8C" w14:textId="77777777" w:rsidR="003F2C3D" w:rsidRPr="008E3969" w:rsidRDefault="003F2C3D" w:rsidP="00DD2873">
            <w:pPr>
              <w:pStyle w:val="ConsPlusCell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381B" w14:textId="77777777" w:rsidR="003F2C3D" w:rsidRPr="008E3969" w:rsidRDefault="003F2C3D" w:rsidP="00DD2873">
            <w:pPr>
              <w:pStyle w:val="ConsPlusCell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60BE4B19" w14:textId="77777777" w:rsidR="008E3969" w:rsidRDefault="008E3969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16435660" w14:textId="5AD2B6DE" w:rsidR="003F2C3D" w:rsidRPr="008E3969" w:rsidRDefault="006A4239" w:rsidP="003F2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Итого цена по спецификации №__</w:t>
      </w:r>
      <w:r w:rsidR="003F2C3D" w:rsidRPr="008E3969">
        <w:rPr>
          <w:rFonts w:ascii="Times New Roman" w:hAnsi="Times New Roman"/>
          <w:sz w:val="23"/>
          <w:szCs w:val="23"/>
        </w:rPr>
        <w:t>: __________________________________________________</w:t>
      </w:r>
      <w:proofErr w:type="gramStart"/>
      <w:r w:rsidR="003F2C3D" w:rsidRPr="008E3969">
        <w:rPr>
          <w:rFonts w:ascii="Times New Roman" w:hAnsi="Times New Roman"/>
          <w:sz w:val="23"/>
          <w:szCs w:val="23"/>
        </w:rPr>
        <w:t>_</w:t>
      </w:r>
      <w:r w:rsidRPr="008E3969">
        <w:rPr>
          <w:rFonts w:ascii="Times New Roman" w:hAnsi="Times New Roman"/>
          <w:sz w:val="23"/>
          <w:szCs w:val="23"/>
        </w:rPr>
        <w:t>(</w:t>
      </w:r>
      <w:proofErr w:type="gramEnd"/>
      <w:r w:rsidR="003F2C3D" w:rsidRPr="008E3969">
        <w:rPr>
          <w:rFonts w:ascii="Times New Roman" w:hAnsi="Times New Roman"/>
          <w:sz w:val="23"/>
          <w:szCs w:val="23"/>
        </w:rPr>
        <w:t xml:space="preserve">включая НДС </w:t>
      </w:r>
      <w:r w:rsidRPr="008E3969">
        <w:rPr>
          <w:rFonts w:ascii="Times New Roman" w:hAnsi="Times New Roman"/>
          <w:sz w:val="23"/>
          <w:szCs w:val="23"/>
        </w:rPr>
        <w:t>20</w:t>
      </w:r>
      <w:r w:rsidR="003F2C3D" w:rsidRPr="008E3969">
        <w:rPr>
          <w:rFonts w:ascii="Times New Roman" w:hAnsi="Times New Roman"/>
          <w:sz w:val="23"/>
          <w:szCs w:val="23"/>
        </w:rPr>
        <w:t>%</w:t>
      </w:r>
      <w:r w:rsidRPr="008E3969">
        <w:rPr>
          <w:rFonts w:ascii="Times New Roman" w:hAnsi="Times New Roman"/>
          <w:sz w:val="23"/>
          <w:szCs w:val="23"/>
        </w:rPr>
        <w:t>)</w:t>
      </w:r>
      <w:r w:rsidR="003F2C3D" w:rsidRPr="008E3969">
        <w:rPr>
          <w:rFonts w:ascii="Times New Roman" w:hAnsi="Times New Roman"/>
          <w:sz w:val="23"/>
          <w:szCs w:val="23"/>
        </w:rPr>
        <w:t>.</w:t>
      </w:r>
    </w:p>
    <w:p w14:paraId="30556489" w14:textId="3857CCF6" w:rsidR="003F2C3D" w:rsidRPr="008E3969" w:rsidRDefault="003F2C3D" w:rsidP="003F2C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Срок доставки – _____ календарных дней, после оплаты счета</w:t>
      </w:r>
      <w:r w:rsidR="006A4239" w:rsidRPr="008E3969">
        <w:rPr>
          <w:rFonts w:ascii="Times New Roman" w:hAnsi="Times New Roman"/>
          <w:sz w:val="23"/>
          <w:szCs w:val="23"/>
        </w:rPr>
        <w:t>/после подписания Спецификации</w:t>
      </w:r>
      <w:r w:rsidRPr="008E3969">
        <w:rPr>
          <w:rFonts w:ascii="Times New Roman" w:hAnsi="Times New Roman"/>
          <w:sz w:val="23"/>
          <w:szCs w:val="23"/>
        </w:rPr>
        <w:t>.</w:t>
      </w:r>
      <w:r w:rsidR="006A4239" w:rsidRPr="008E3969">
        <w:rPr>
          <w:rFonts w:ascii="Times New Roman" w:hAnsi="Times New Roman"/>
          <w:sz w:val="23"/>
          <w:szCs w:val="23"/>
        </w:rPr>
        <w:t xml:space="preserve"> Срок поставки и характеристики товара, указанные в спецификации являются существенными условиями поставки. Частичная поставка не допускается.</w:t>
      </w:r>
    </w:p>
    <w:p w14:paraId="56FEB66F" w14:textId="77777777" w:rsidR="003F2C3D" w:rsidRPr="008E3969" w:rsidRDefault="003F2C3D" w:rsidP="003F2C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Условие оплаты: ____________________.</w:t>
      </w:r>
    </w:p>
    <w:p w14:paraId="04A991ED" w14:textId="77777777" w:rsidR="003F2C3D" w:rsidRPr="008E3969" w:rsidRDefault="003F2C3D" w:rsidP="003F2C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90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 xml:space="preserve">Условия поставки: Доставка осуществляется за счет Поставщика по адресу: г. Сочи, село </w:t>
      </w:r>
      <w:proofErr w:type="spellStart"/>
      <w:r w:rsidRPr="008E3969">
        <w:rPr>
          <w:rFonts w:ascii="Times New Roman" w:hAnsi="Times New Roman"/>
          <w:sz w:val="23"/>
          <w:szCs w:val="23"/>
        </w:rPr>
        <w:t>Эсто</w:t>
      </w:r>
      <w:proofErr w:type="spellEnd"/>
      <w:r w:rsidRPr="008E3969">
        <w:rPr>
          <w:rFonts w:ascii="Times New Roman" w:hAnsi="Times New Roman"/>
          <w:sz w:val="23"/>
          <w:szCs w:val="23"/>
        </w:rPr>
        <w:t>-садок, ул. Горная карусель 4.</w:t>
      </w:r>
    </w:p>
    <w:p w14:paraId="784FDD27" w14:textId="77777777" w:rsidR="003F2C3D" w:rsidRPr="008E3969" w:rsidRDefault="003F2C3D" w:rsidP="003F2C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907"/>
        <w:jc w:val="both"/>
        <w:rPr>
          <w:rFonts w:ascii="Times New Roman" w:hAnsi="Times New Roman"/>
          <w:sz w:val="23"/>
          <w:szCs w:val="23"/>
        </w:rPr>
      </w:pPr>
      <w:r w:rsidRPr="008E3969">
        <w:rPr>
          <w:rFonts w:ascii="Times New Roman" w:hAnsi="Times New Roman"/>
          <w:sz w:val="23"/>
          <w:szCs w:val="23"/>
        </w:rPr>
        <w:t>Необходимость страхования товара: нет</w:t>
      </w:r>
    </w:p>
    <w:p w14:paraId="5FE544F8" w14:textId="2F12285F" w:rsidR="008E3969" w:rsidRDefault="008E3969" w:rsidP="003F2C3D">
      <w:pPr>
        <w:widowControl w:val="0"/>
        <w:autoSpaceDE w:val="0"/>
        <w:autoSpaceDN w:val="0"/>
        <w:adjustRightInd w:val="0"/>
        <w:spacing w:after="0"/>
        <w:ind w:left="547"/>
        <w:jc w:val="both"/>
        <w:rPr>
          <w:rFonts w:ascii="Times New Roman" w:hAnsi="Times New Roman"/>
          <w:sz w:val="23"/>
          <w:szCs w:val="23"/>
        </w:rPr>
      </w:pPr>
    </w:p>
    <w:p w14:paraId="43C6CCAA" w14:textId="05152538" w:rsidR="008E3969" w:rsidRDefault="008E3969" w:rsidP="008E3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t>РЕКВИЗИТЫ</w:t>
      </w:r>
      <w:r>
        <w:rPr>
          <w:rFonts w:ascii="Times New Roman" w:hAnsi="Times New Roman"/>
          <w:b/>
          <w:sz w:val="23"/>
          <w:szCs w:val="23"/>
        </w:rPr>
        <w:t xml:space="preserve"> И ПОДПИСИ</w:t>
      </w:r>
      <w:r w:rsidRPr="008E3969">
        <w:rPr>
          <w:rFonts w:ascii="Times New Roman" w:hAnsi="Times New Roman"/>
          <w:b/>
          <w:sz w:val="23"/>
          <w:szCs w:val="23"/>
        </w:rPr>
        <w:t xml:space="preserve"> СТОРОН</w:t>
      </w:r>
      <w:r>
        <w:rPr>
          <w:rFonts w:ascii="Times New Roman" w:hAnsi="Times New Roman"/>
          <w:b/>
          <w:sz w:val="23"/>
          <w:szCs w:val="23"/>
        </w:rPr>
        <w:t>:</w:t>
      </w:r>
    </w:p>
    <w:p w14:paraId="17419795" w14:textId="77777777" w:rsidR="008E3969" w:rsidRDefault="008E3969" w:rsidP="008E3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p w14:paraId="1746CC7E" w14:textId="59AF19EB" w:rsidR="008E3969" w:rsidRDefault="008E3969" w:rsidP="008E3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>
        <w:rPr>
          <w:rFonts w:ascii="Times New Roman" w:hAnsi="Times New Roman"/>
          <w:b/>
          <w:sz w:val="23"/>
          <w:szCs w:val="23"/>
        </w:rPr>
        <w:t xml:space="preserve">ПОСТАВЩИК:   </w:t>
      </w:r>
      <w:proofErr w:type="gramEnd"/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ПОКУПАТЕЛЬ:</w:t>
      </w:r>
    </w:p>
    <w:p w14:paraId="2D823113" w14:textId="56C976CF" w:rsidR="008E3969" w:rsidRDefault="008E3969" w:rsidP="008E3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14:paraId="09DFB660" w14:textId="77777777" w:rsidR="008E3969" w:rsidRPr="008E3969" w:rsidRDefault="008E3969" w:rsidP="008E3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14:paraId="2170B60A" w14:textId="09A24CB0" w:rsidR="008E3969" w:rsidRDefault="008E3969" w:rsidP="008E3969">
      <w:pPr>
        <w:widowControl w:val="0"/>
        <w:autoSpaceDE w:val="0"/>
        <w:autoSpaceDN w:val="0"/>
        <w:adjustRightInd w:val="0"/>
        <w:spacing w:after="0"/>
        <w:ind w:left="54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ФОРМА СОГЛАСОВАНА:</w:t>
      </w:r>
    </w:p>
    <w:p w14:paraId="3264A4B3" w14:textId="4F92AF19" w:rsidR="008E3969" w:rsidRDefault="008E3969" w:rsidP="008E3969">
      <w:pPr>
        <w:widowControl w:val="0"/>
        <w:autoSpaceDE w:val="0"/>
        <w:autoSpaceDN w:val="0"/>
        <w:adjustRightInd w:val="0"/>
        <w:spacing w:after="0"/>
        <w:ind w:left="547"/>
        <w:jc w:val="center"/>
        <w:rPr>
          <w:rFonts w:ascii="Times New Roman" w:hAnsi="Times New Roman"/>
          <w:sz w:val="23"/>
          <w:szCs w:val="23"/>
        </w:rPr>
      </w:pPr>
    </w:p>
    <w:p w14:paraId="2234EBA0" w14:textId="269F2B79" w:rsidR="008E3969" w:rsidRPr="008E3969" w:rsidRDefault="008E3969" w:rsidP="008E3969">
      <w:pPr>
        <w:widowControl w:val="0"/>
        <w:autoSpaceDE w:val="0"/>
        <w:autoSpaceDN w:val="0"/>
        <w:adjustRightInd w:val="0"/>
        <w:spacing w:after="0"/>
        <w:ind w:left="547"/>
        <w:jc w:val="center"/>
        <w:rPr>
          <w:rFonts w:ascii="Times New Roman" w:hAnsi="Times New Roman"/>
          <w:b/>
          <w:sz w:val="23"/>
          <w:szCs w:val="23"/>
        </w:rPr>
      </w:pPr>
    </w:p>
    <w:p w14:paraId="4353891D" w14:textId="406C36BA" w:rsidR="008E3969" w:rsidRPr="008E3969" w:rsidRDefault="008E3969" w:rsidP="008E3969">
      <w:pPr>
        <w:widowControl w:val="0"/>
        <w:autoSpaceDE w:val="0"/>
        <w:autoSpaceDN w:val="0"/>
        <w:adjustRightInd w:val="0"/>
        <w:spacing w:after="0"/>
        <w:ind w:left="547"/>
        <w:jc w:val="both"/>
        <w:rPr>
          <w:rFonts w:ascii="Times New Roman" w:hAnsi="Times New Roman"/>
          <w:b/>
          <w:sz w:val="23"/>
          <w:szCs w:val="23"/>
        </w:rPr>
      </w:pPr>
      <w:proofErr w:type="gramStart"/>
      <w:r w:rsidRPr="008E3969">
        <w:rPr>
          <w:rFonts w:ascii="Times New Roman" w:hAnsi="Times New Roman"/>
          <w:b/>
          <w:sz w:val="23"/>
          <w:szCs w:val="23"/>
        </w:rPr>
        <w:t xml:space="preserve">ПОСТАВЩИК:   </w:t>
      </w:r>
      <w:proofErr w:type="gramEnd"/>
      <w:r w:rsidRPr="008E3969">
        <w:rPr>
          <w:rFonts w:ascii="Times New Roman" w:hAnsi="Times New Roman"/>
          <w:b/>
          <w:sz w:val="23"/>
          <w:szCs w:val="23"/>
        </w:rPr>
        <w:t xml:space="preserve">                                                </w:t>
      </w:r>
      <w:r>
        <w:rPr>
          <w:rFonts w:ascii="Times New Roman" w:hAnsi="Times New Roman"/>
          <w:b/>
          <w:sz w:val="23"/>
          <w:szCs w:val="23"/>
        </w:rPr>
        <w:t xml:space="preserve">                            </w:t>
      </w:r>
      <w:r w:rsidRPr="008E3969">
        <w:rPr>
          <w:rFonts w:ascii="Times New Roman" w:hAnsi="Times New Roman"/>
          <w:b/>
          <w:sz w:val="23"/>
          <w:szCs w:val="23"/>
        </w:rPr>
        <w:t>ПОКУПАТЕЛЬ:</w:t>
      </w:r>
    </w:p>
    <w:p w14:paraId="00141584" w14:textId="6FA65B64" w:rsidR="008E3969" w:rsidRPr="008E3969" w:rsidRDefault="008E3969" w:rsidP="008E3969">
      <w:pPr>
        <w:widowControl w:val="0"/>
        <w:autoSpaceDE w:val="0"/>
        <w:autoSpaceDN w:val="0"/>
        <w:adjustRightInd w:val="0"/>
        <w:spacing w:after="0"/>
        <w:ind w:left="547"/>
        <w:jc w:val="both"/>
        <w:rPr>
          <w:rFonts w:ascii="Times New Roman" w:hAnsi="Times New Roman"/>
          <w:b/>
          <w:sz w:val="23"/>
          <w:szCs w:val="23"/>
        </w:rPr>
      </w:pPr>
      <w:r w:rsidRPr="008E3969">
        <w:rPr>
          <w:rFonts w:ascii="Times New Roman" w:hAnsi="Times New Roman"/>
          <w:b/>
          <w:sz w:val="23"/>
          <w:szCs w:val="23"/>
        </w:rPr>
        <w:t>ООО «___</w:t>
      </w:r>
      <w:proofErr w:type="gramStart"/>
      <w:r w:rsidRPr="008E3969">
        <w:rPr>
          <w:rFonts w:ascii="Times New Roman" w:hAnsi="Times New Roman"/>
          <w:b/>
          <w:sz w:val="23"/>
          <w:szCs w:val="23"/>
        </w:rPr>
        <w:t>_ »</w:t>
      </w:r>
      <w:proofErr w:type="gramEnd"/>
      <w:r w:rsidRPr="008E3969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ООО «ДОМЕЙН»</w:t>
      </w:r>
    </w:p>
    <w:p w14:paraId="5C0D02D6" w14:textId="1E3E9C24" w:rsidR="008E3969" w:rsidRDefault="008E3969" w:rsidP="008E3969">
      <w:pPr>
        <w:widowControl w:val="0"/>
        <w:autoSpaceDE w:val="0"/>
        <w:autoSpaceDN w:val="0"/>
        <w:adjustRightInd w:val="0"/>
        <w:spacing w:after="0"/>
        <w:ind w:left="5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Генеральный директор                                                                     Генеральный директор</w:t>
      </w:r>
    </w:p>
    <w:p w14:paraId="06ABBCC5" w14:textId="5A455441" w:rsidR="008E3969" w:rsidRDefault="008E3969" w:rsidP="008E3969">
      <w:pPr>
        <w:widowControl w:val="0"/>
        <w:autoSpaceDE w:val="0"/>
        <w:autoSpaceDN w:val="0"/>
        <w:adjustRightInd w:val="0"/>
        <w:spacing w:after="0"/>
        <w:ind w:left="547"/>
        <w:jc w:val="both"/>
        <w:rPr>
          <w:rFonts w:ascii="Times New Roman" w:hAnsi="Times New Roman"/>
          <w:sz w:val="23"/>
          <w:szCs w:val="23"/>
        </w:rPr>
      </w:pPr>
    </w:p>
    <w:p w14:paraId="30BE1995" w14:textId="69E833C9" w:rsidR="008E3969" w:rsidRDefault="008E3969" w:rsidP="008E3969">
      <w:pPr>
        <w:widowControl w:val="0"/>
        <w:autoSpaceDE w:val="0"/>
        <w:autoSpaceDN w:val="0"/>
        <w:adjustRightInd w:val="0"/>
        <w:spacing w:after="0"/>
        <w:ind w:left="5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_____________/____________/                                                        ___________/Перов П.В.</w:t>
      </w:r>
    </w:p>
    <w:p w14:paraId="449C2C3C" w14:textId="77777777" w:rsidR="008E3969" w:rsidRPr="008E3969" w:rsidRDefault="008E3969" w:rsidP="008E3969">
      <w:pPr>
        <w:widowControl w:val="0"/>
        <w:autoSpaceDE w:val="0"/>
        <w:autoSpaceDN w:val="0"/>
        <w:adjustRightInd w:val="0"/>
        <w:spacing w:after="0"/>
        <w:ind w:left="547"/>
        <w:jc w:val="center"/>
        <w:rPr>
          <w:rFonts w:ascii="Times New Roman" w:hAnsi="Times New Roman"/>
          <w:sz w:val="23"/>
          <w:szCs w:val="23"/>
        </w:rPr>
      </w:pPr>
    </w:p>
    <w:p w14:paraId="3B45B551" w14:textId="77777777" w:rsidR="00287E49" w:rsidRPr="008E3969" w:rsidRDefault="00287E49" w:rsidP="00220A13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sectPr w:rsidR="00287E49" w:rsidRPr="008E3969" w:rsidSect="008F7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" w:right="424" w:bottom="568" w:left="1134" w:header="27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31D71" w14:textId="77777777" w:rsidR="004F06CC" w:rsidRDefault="004F06CC" w:rsidP="00927DD5">
      <w:pPr>
        <w:spacing w:after="0" w:line="240" w:lineRule="auto"/>
      </w:pPr>
      <w:r>
        <w:separator/>
      </w:r>
    </w:p>
  </w:endnote>
  <w:endnote w:type="continuationSeparator" w:id="0">
    <w:p w14:paraId="17A9D529" w14:textId="77777777" w:rsidR="004F06CC" w:rsidRDefault="004F06CC" w:rsidP="0092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B6F4" w14:textId="77777777" w:rsidR="005678AE" w:rsidRDefault="005678A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4A18" w14:textId="77777777" w:rsidR="005678AE" w:rsidRDefault="005678A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A8ACC" w14:textId="77777777" w:rsidR="005678AE" w:rsidRDefault="005678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2800" w14:textId="77777777" w:rsidR="004F06CC" w:rsidRDefault="004F06CC" w:rsidP="00927DD5">
      <w:pPr>
        <w:spacing w:after="0" w:line="240" w:lineRule="auto"/>
      </w:pPr>
      <w:r>
        <w:separator/>
      </w:r>
    </w:p>
  </w:footnote>
  <w:footnote w:type="continuationSeparator" w:id="0">
    <w:p w14:paraId="787A63EE" w14:textId="77777777" w:rsidR="004F06CC" w:rsidRDefault="004F06CC" w:rsidP="0092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AF2C" w14:textId="77777777" w:rsidR="006622FB" w:rsidRDefault="006622FB" w:rsidP="00FE4D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4972119" w14:textId="77777777" w:rsidR="006622FB" w:rsidRDefault="006622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1D8A" w14:textId="42A3D2F7" w:rsidR="006622FB" w:rsidRPr="00927DD5" w:rsidRDefault="005678AE" w:rsidP="00927DD5">
    <w:pPr>
      <w:pStyle w:val="a7"/>
      <w:framePr w:wrap="around" w:vAnchor="text" w:hAnchor="page" w:x="6175" w:y="8"/>
      <w:rPr>
        <w:rStyle w:val="a9"/>
        <w:rFonts w:ascii="Times New Roman" w:hAnsi="Times New Roman"/>
        <w:sz w:val="20"/>
        <w:szCs w:val="20"/>
      </w:rPr>
    </w:pPr>
    <w:sdt>
      <w:sdtPr>
        <w:rPr>
          <w:rStyle w:val="a9"/>
          <w:rFonts w:ascii="Times New Roman" w:hAnsi="Times New Roman"/>
          <w:sz w:val="20"/>
          <w:szCs w:val="20"/>
        </w:rPr>
        <w:id w:val="-80833876"/>
        <w:docPartObj>
          <w:docPartGallery w:val="Watermarks"/>
          <w:docPartUnique/>
        </w:docPartObj>
      </w:sdtPr>
      <w:sdtContent>
        <w:r w:rsidRPr="005678AE">
          <w:rPr>
            <w:rStyle w:val="a9"/>
            <w:rFonts w:ascii="Times New Roman" w:hAnsi="Times New Roman"/>
            <w:sz w:val="20"/>
            <w:szCs w:val="20"/>
          </w:rPr>
          <w:pict w14:anchorId="33B04C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6622FB" w:rsidRPr="00927DD5">
      <w:rPr>
        <w:rStyle w:val="a9"/>
        <w:rFonts w:ascii="Times New Roman" w:hAnsi="Times New Roman"/>
        <w:sz w:val="20"/>
        <w:szCs w:val="20"/>
      </w:rPr>
      <w:fldChar w:fldCharType="begin"/>
    </w:r>
    <w:r w:rsidR="006622FB" w:rsidRPr="00927DD5">
      <w:rPr>
        <w:rStyle w:val="a9"/>
        <w:rFonts w:ascii="Times New Roman" w:hAnsi="Times New Roman"/>
        <w:sz w:val="20"/>
        <w:szCs w:val="20"/>
      </w:rPr>
      <w:instrText xml:space="preserve">PAGE  </w:instrText>
    </w:r>
    <w:r w:rsidR="006622FB" w:rsidRPr="00927DD5">
      <w:rPr>
        <w:rStyle w:val="a9"/>
        <w:rFonts w:ascii="Times New Roman" w:hAnsi="Times New Roman"/>
        <w:sz w:val="20"/>
        <w:szCs w:val="20"/>
      </w:rPr>
      <w:fldChar w:fldCharType="separate"/>
    </w:r>
    <w:r>
      <w:rPr>
        <w:rStyle w:val="a9"/>
        <w:rFonts w:ascii="Times New Roman" w:hAnsi="Times New Roman"/>
        <w:noProof/>
        <w:sz w:val="20"/>
        <w:szCs w:val="20"/>
      </w:rPr>
      <w:t>8</w:t>
    </w:r>
    <w:r w:rsidR="006622FB" w:rsidRPr="00927DD5">
      <w:rPr>
        <w:rStyle w:val="a9"/>
        <w:rFonts w:ascii="Times New Roman" w:hAnsi="Times New Roman"/>
        <w:sz w:val="20"/>
        <w:szCs w:val="20"/>
      </w:rPr>
      <w:fldChar w:fldCharType="end"/>
    </w:r>
  </w:p>
  <w:p w14:paraId="4143E453" w14:textId="77777777" w:rsidR="006622FB" w:rsidRDefault="006622F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4D72" w14:textId="77777777" w:rsidR="005678AE" w:rsidRDefault="005678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483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82082"/>
    <w:multiLevelType w:val="multilevel"/>
    <w:tmpl w:val="A44A380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2" w:hanging="14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73" w:hanging="14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1DF51F6"/>
    <w:multiLevelType w:val="multilevel"/>
    <w:tmpl w:val="02AE3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E81F41"/>
    <w:multiLevelType w:val="multilevel"/>
    <w:tmpl w:val="6CE28D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200AAA"/>
    <w:multiLevelType w:val="multilevel"/>
    <w:tmpl w:val="B1C0B8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4E64121"/>
    <w:multiLevelType w:val="hybridMultilevel"/>
    <w:tmpl w:val="5C246AF0"/>
    <w:lvl w:ilvl="0" w:tplc="45E6F2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32A6"/>
    <w:multiLevelType w:val="hybridMultilevel"/>
    <w:tmpl w:val="94F4C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364FB"/>
    <w:multiLevelType w:val="multilevel"/>
    <w:tmpl w:val="F6A228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32233E"/>
    <w:multiLevelType w:val="multilevel"/>
    <w:tmpl w:val="68ECC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 w15:restartNumberingAfterBreak="0">
    <w:nsid w:val="2C865178"/>
    <w:multiLevelType w:val="multilevel"/>
    <w:tmpl w:val="45AAE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1C4A3C"/>
    <w:multiLevelType w:val="multilevel"/>
    <w:tmpl w:val="5EC8885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438D3ED9"/>
    <w:multiLevelType w:val="hybridMultilevel"/>
    <w:tmpl w:val="7F788AA6"/>
    <w:lvl w:ilvl="0" w:tplc="76C24B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5935036D"/>
    <w:multiLevelType w:val="hybridMultilevel"/>
    <w:tmpl w:val="84342B2A"/>
    <w:lvl w:ilvl="0" w:tplc="44EA5C18">
      <w:start w:val="7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3" w15:restartNumberingAfterBreak="0">
    <w:nsid w:val="662869F5"/>
    <w:multiLevelType w:val="multilevel"/>
    <w:tmpl w:val="A44A380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2" w:hanging="14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73" w:hanging="14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6384C3B"/>
    <w:multiLevelType w:val="multilevel"/>
    <w:tmpl w:val="77D0D3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E63996"/>
    <w:multiLevelType w:val="multilevel"/>
    <w:tmpl w:val="A44A380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2" w:hanging="14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73" w:hanging="14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BE72F69"/>
    <w:multiLevelType w:val="multilevel"/>
    <w:tmpl w:val="7A7C48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DF31C86"/>
    <w:multiLevelType w:val="multilevel"/>
    <w:tmpl w:val="21B23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F5A6EE8"/>
    <w:multiLevelType w:val="multilevel"/>
    <w:tmpl w:val="A44A380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2" w:hanging="14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73" w:hanging="14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F8F5628"/>
    <w:multiLevelType w:val="multilevel"/>
    <w:tmpl w:val="293A13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3"/>
  </w:num>
  <w:num w:numId="6">
    <w:abstractNumId w:val="16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15"/>
  </w:num>
  <w:num w:numId="12">
    <w:abstractNumId w:val="18"/>
  </w:num>
  <w:num w:numId="13">
    <w:abstractNumId w:val="17"/>
  </w:num>
  <w:num w:numId="14">
    <w:abstractNumId w:val="8"/>
  </w:num>
  <w:num w:numId="15">
    <w:abstractNumId w:val="2"/>
  </w:num>
  <w:num w:numId="16">
    <w:abstractNumId w:val="9"/>
  </w:num>
  <w:num w:numId="17">
    <w:abstractNumId w:val="14"/>
  </w:num>
  <w:num w:numId="18">
    <w:abstractNumId w:val="3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B9"/>
    <w:rsid w:val="00005002"/>
    <w:rsid w:val="00036513"/>
    <w:rsid w:val="0004483E"/>
    <w:rsid w:val="000514FC"/>
    <w:rsid w:val="00056CCD"/>
    <w:rsid w:val="00057403"/>
    <w:rsid w:val="000A061F"/>
    <w:rsid w:val="000D1C8B"/>
    <w:rsid w:val="000E6EF6"/>
    <w:rsid w:val="000E7F3B"/>
    <w:rsid w:val="000F097B"/>
    <w:rsid w:val="001042F3"/>
    <w:rsid w:val="0010446E"/>
    <w:rsid w:val="0011387B"/>
    <w:rsid w:val="00113FC7"/>
    <w:rsid w:val="00125BFE"/>
    <w:rsid w:val="00141AEF"/>
    <w:rsid w:val="00150B88"/>
    <w:rsid w:val="0016086C"/>
    <w:rsid w:val="00166C31"/>
    <w:rsid w:val="00187E5B"/>
    <w:rsid w:val="0019391D"/>
    <w:rsid w:val="001A47E4"/>
    <w:rsid w:val="001B64E8"/>
    <w:rsid w:val="001C5CA1"/>
    <w:rsid w:val="001D087C"/>
    <w:rsid w:val="001E6E12"/>
    <w:rsid w:val="001F2EC0"/>
    <w:rsid w:val="002023E0"/>
    <w:rsid w:val="00213D3A"/>
    <w:rsid w:val="002148DD"/>
    <w:rsid w:val="00220A13"/>
    <w:rsid w:val="00224C8C"/>
    <w:rsid w:val="00231C0A"/>
    <w:rsid w:val="0024067B"/>
    <w:rsid w:val="00241D49"/>
    <w:rsid w:val="00242C27"/>
    <w:rsid w:val="00262566"/>
    <w:rsid w:val="002744FB"/>
    <w:rsid w:val="002758C7"/>
    <w:rsid w:val="002772E3"/>
    <w:rsid w:val="00287E49"/>
    <w:rsid w:val="00290C96"/>
    <w:rsid w:val="002A1455"/>
    <w:rsid w:val="002A78B3"/>
    <w:rsid w:val="002B27C3"/>
    <w:rsid w:val="002B7909"/>
    <w:rsid w:val="002C15FE"/>
    <w:rsid w:val="002C4424"/>
    <w:rsid w:val="002E48B1"/>
    <w:rsid w:val="002F5DD9"/>
    <w:rsid w:val="00311B4B"/>
    <w:rsid w:val="00315484"/>
    <w:rsid w:val="0032141E"/>
    <w:rsid w:val="00321921"/>
    <w:rsid w:val="00330DC8"/>
    <w:rsid w:val="00342F7F"/>
    <w:rsid w:val="003439B9"/>
    <w:rsid w:val="003503EE"/>
    <w:rsid w:val="00350D96"/>
    <w:rsid w:val="00351CC0"/>
    <w:rsid w:val="00352AA1"/>
    <w:rsid w:val="00355EF8"/>
    <w:rsid w:val="00362D17"/>
    <w:rsid w:val="00364775"/>
    <w:rsid w:val="00371B27"/>
    <w:rsid w:val="00372576"/>
    <w:rsid w:val="00374C0A"/>
    <w:rsid w:val="00381955"/>
    <w:rsid w:val="003909B5"/>
    <w:rsid w:val="00390BDC"/>
    <w:rsid w:val="00391B1A"/>
    <w:rsid w:val="003921EB"/>
    <w:rsid w:val="003B7BC2"/>
    <w:rsid w:val="003C40F3"/>
    <w:rsid w:val="003D07E0"/>
    <w:rsid w:val="003D6C12"/>
    <w:rsid w:val="003E1C9D"/>
    <w:rsid w:val="003E4708"/>
    <w:rsid w:val="003E7E1F"/>
    <w:rsid w:val="003F02F9"/>
    <w:rsid w:val="003F2C3D"/>
    <w:rsid w:val="003F4701"/>
    <w:rsid w:val="003F5A33"/>
    <w:rsid w:val="003F7B4C"/>
    <w:rsid w:val="00404A4D"/>
    <w:rsid w:val="00414E8D"/>
    <w:rsid w:val="00434380"/>
    <w:rsid w:val="004344AF"/>
    <w:rsid w:val="004526D3"/>
    <w:rsid w:val="004611A4"/>
    <w:rsid w:val="00465F46"/>
    <w:rsid w:val="004670D0"/>
    <w:rsid w:val="004736F0"/>
    <w:rsid w:val="00474DB4"/>
    <w:rsid w:val="00475C90"/>
    <w:rsid w:val="00475E8E"/>
    <w:rsid w:val="004925D7"/>
    <w:rsid w:val="004A15B6"/>
    <w:rsid w:val="004A2947"/>
    <w:rsid w:val="004B5003"/>
    <w:rsid w:val="004C26FD"/>
    <w:rsid w:val="004C4F75"/>
    <w:rsid w:val="004C7F82"/>
    <w:rsid w:val="004D5D39"/>
    <w:rsid w:val="004E5820"/>
    <w:rsid w:val="004F06CC"/>
    <w:rsid w:val="004F11DA"/>
    <w:rsid w:val="004F37E8"/>
    <w:rsid w:val="004F7EC8"/>
    <w:rsid w:val="00510391"/>
    <w:rsid w:val="005156ED"/>
    <w:rsid w:val="005427B1"/>
    <w:rsid w:val="00557197"/>
    <w:rsid w:val="005678AE"/>
    <w:rsid w:val="00570589"/>
    <w:rsid w:val="0057239D"/>
    <w:rsid w:val="00582BC2"/>
    <w:rsid w:val="00593C58"/>
    <w:rsid w:val="005A0BB0"/>
    <w:rsid w:val="005B1938"/>
    <w:rsid w:val="005B458E"/>
    <w:rsid w:val="005B582B"/>
    <w:rsid w:val="005C52E3"/>
    <w:rsid w:val="005D24C4"/>
    <w:rsid w:val="005D67C0"/>
    <w:rsid w:val="005D7477"/>
    <w:rsid w:val="005F4203"/>
    <w:rsid w:val="006011BC"/>
    <w:rsid w:val="00603E33"/>
    <w:rsid w:val="0062167D"/>
    <w:rsid w:val="006303CC"/>
    <w:rsid w:val="006304C7"/>
    <w:rsid w:val="00633CB5"/>
    <w:rsid w:val="006622FB"/>
    <w:rsid w:val="00663750"/>
    <w:rsid w:val="00666AD8"/>
    <w:rsid w:val="00686CE1"/>
    <w:rsid w:val="006A18CF"/>
    <w:rsid w:val="006A4239"/>
    <w:rsid w:val="006A4834"/>
    <w:rsid w:val="006A60D8"/>
    <w:rsid w:val="006B2754"/>
    <w:rsid w:val="006B3D9E"/>
    <w:rsid w:val="006B6A06"/>
    <w:rsid w:val="006D014D"/>
    <w:rsid w:val="006D0825"/>
    <w:rsid w:val="006D10E6"/>
    <w:rsid w:val="006F5F19"/>
    <w:rsid w:val="00700DA4"/>
    <w:rsid w:val="00711D3F"/>
    <w:rsid w:val="00724695"/>
    <w:rsid w:val="00727AB2"/>
    <w:rsid w:val="0074028F"/>
    <w:rsid w:val="00757A49"/>
    <w:rsid w:val="0077466D"/>
    <w:rsid w:val="00784D6E"/>
    <w:rsid w:val="00797E20"/>
    <w:rsid w:val="007A0561"/>
    <w:rsid w:val="007A094A"/>
    <w:rsid w:val="007B2DC9"/>
    <w:rsid w:val="007B4499"/>
    <w:rsid w:val="007D7397"/>
    <w:rsid w:val="007E3BC5"/>
    <w:rsid w:val="007E3EE1"/>
    <w:rsid w:val="007E60C0"/>
    <w:rsid w:val="008030F7"/>
    <w:rsid w:val="008056F5"/>
    <w:rsid w:val="00807043"/>
    <w:rsid w:val="00807B2B"/>
    <w:rsid w:val="008122D8"/>
    <w:rsid w:val="008132EC"/>
    <w:rsid w:val="0082169F"/>
    <w:rsid w:val="0082640D"/>
    <w:rsid w:val="00827B27"/>
    <w:rsid w:val="00831FC8"/>
    <w:rsid w:val="00834093"/>
    <w:rsid w:val="00834671"/>
    <w:rsid w:val="0083726C"/>
    <w:rsid w:val="00844F3B"/>
    <w:rsid w:val="00851035"/>
    <w:rsid w:val="00854801"/>
    <w:rsid w:val="008560C8"/>
    <w:rsid w:val="00875DE0"/>
    <w:rsid w:val="00893D2A"/>
    <w:rsid w:val="008944B1"/>
    <w:rsid w:val="008A00BB"/>
    <w:rsid w:val="008A25E6"/>
    <w:rsid w:val="008A3458"/>
    <w:rsid w:val="008A529F"/>
    <w:rsid w:val="008B3A64"/>
    <w:rsid w:val="008C0D3C"/>
    <w:rsid w:val="008C17E1"/>
    <w:rsid w:val="008D4092"/>
    <w:rsid w:val="008D4419"/>
    <w:rsid w:val="008E3969"/>
    <w:rsid w:val="008E68F3"/>
    <w:rsid w:val="008E7C21"/>
    <w:rsid w:val="008F56EB"/>
    <w:rsid w:val="008F74F6"/>
    <w:rsid w:val="009028FF"/>
    <w:rsid w:val="00927DD5"/>
    <w:rsid w:val="00935A88"/>
    <w:rsid w:val="009416E8"/>
    <w:rsid w:val="0095536E"/>
    <w:rsid w:val="00957CDF"/>
    <w:rsid w:val="00971559"/>
    <w:rsid w:val="009904FA"/>
    <w:rsid w:val="009909E2"/>
    <w:rsid w:val="009941CD"/>
    <w:rsid w:val="009946B3"/>
    <w:rsid w:val="009A1F97"/>
    <w:rsid w:val="009A4ACB"/>
    <w:rsid w:val="009A5F92"/>
    <w:rsid w:val="009A73D4"/>
    <w:rsid w:val="009B312A"/>
    <w:rsid w:val="009B3B7E"/>
    <w:rsid w:val="009C6593"/>
    <w:rsid w:val="009F1641"/>
    <w:rsid w:val="00A00D00"/>
    <w:rsid w:val="00A1343F"/>
    <w:rsid w:val="00A13677"/>
    <w:rsid w:val="00A1490A"/>
    <w:rsid w:val="00A21EEF"/>
    <w:rsid w:val="00A26698"/>
    <w:rsid w:val="00A34DEE"/>
    <w:rsid w:val="00A36E97"/>
    <w:rsid w:val="00A42C2B"/>
    <w:rsid w:val="00A568E4"/>
    <w:rsid w:val="00A659F9"/>
    <w:rsid w:val="00A67571"/>
    <w:rsid w:val="00A801C2"/>
    <w:rsid w:val="00AA5757"/>
    <w:rsid w:val="00AC7E0D"/>
    <w:rsid w:val="00AD2D14"/>
    <w:rsid w:val="00AD3779"/>
    <w:rsid w:val="00AD71CC"/>
    <w:rsid w:val="00AE4809"/>
    <w:rsid w:val="00AE4D49"/>
    <w:rsid w:val="00AE5EFA"/>
    <w:rsid w:val="00AF4A28"/>
    <w:rsid w:val="00B00AEB"/>
    <w:rsid w:val="00B024EC"/>
    <w:rsid w:val="00B34F1F"/>
    <w:rsid w:val="00B511DF"/>
    <w:rsid w:val="00B512BD"/>
    <w:rsid w:val="00B55A72"/>
    <w:rsid w:val="00B707F1"/>
    <w:rsid w:val="00B76590"/>
    <w:rsid w:val="00BA232A"/>
    <w:rsid w:val="00BB069F"/>
    <w:rsid w:val="00BB2A0B"/>
    <w:rsid w:val="00BB3A9E"/>
    <w:rsid w:val="00BC0CD6"/>
    <w:rsid w:val="00BC21FD"/>
    <w:rsid w:val="00BC46D3"/>
    <w:rsid w:val="00BC500B"/>
    <w:rsid w:val="00BD6765"/>
    <w:rsid w:val="00BF1756"/>
    <w:rsid w:val="00C26663"/>
    <w:rsid w:val="00C37B8A"/>
    <w:rsid w:val="00C42D1C"/>
    <w:rsid w:val="00C466BA"/>
    <w:rsid w:val="00C5370F"/>
    <w:rsid w:val="00C65BEC"/>
    <w:rsid w:val="00C75261"/>
    <w:rsid w:val="00C75DAC"/>
    <w:rsid w:val="00C75F3D"/>
    <w:rsid w:val="00C77F09"/>
    <w:rsid w:val="00C839F2"/>
    <w:rsid w:val="00C86423"/>
    <w:rsid w:val="00C930FB"/>
    <w:rsid w:val="00CA00BC"/>
    <w:rsid w:val="00CA7288"/>
    <w:rsid w:val="00CC7735"/>
    <w:rsid w:val="00CD3B89"/>
    <w:rsid w:val="00CD3D83"/>
    <w:rsid w:val="00CD5E2B"/>
    <w:rsid w:val="00CE7EE6"/>
    <w:rsid w:val="00D01338"/>
    <w:rsid w:val="00D0494A"/>
    <w:rsid w:val="00D22B57"/>
    <w:rsid w:val="00D24185"/>
    <w:rsid w:val="00D26E50"/>
    <w:rsid w:val="00D5559F"/>
    <w:rsid w:val="00D60566"/>
    <w:rsid w:val="00D94710"/>
    <w:rsid w:val="00DC4616"/>
    <w:rsid w:val="00DC7860"/>
    <w:rsid w:val="00DE0D9A"/>
    <w:rsid w:val="00E002EC"/>
    <w:rsid w:val="00E03D0F"/>
    <w:rsid w:val="00E0442C"/>
    <w:rsid w:val="00E26080"/>
    <w:rsid w:val="00E310A5"/>
    <w:rsid w:val="00E32B31"/>
    <w:rsid w:val="00E43C86"/>
    <w:rsid w:val="00E47E18"/>
    <w:rsid w:val="00E622D0"/>
    <w:rsid w:val="00E71452"/>
    <w:rsid w:val="00E82DC9"/>
    <w:rsid w:val="00E91C81"/>
    <w:rsid w:val="00EA7F9D"/>
    <w:rsid w:val="00EC5415"/>
    <w:rsid w:val="00ED3BA1"/>
    <w:rsid w:val="00ED4ABB"/>
    <w:rsid w:val="00ED7C7A"/>
    <w:rsid w:val="00F04AE1"/>
    <w:rsid w:val="00F11EA7"/>
    <w:rsid w:val="00F12F76"/>
    <w:rsid w:val="00F143EF"/>
    <w:rsid w:val="00F22E17"/>
    <w:rsid w:val="00F24B5A"/>
    <w:rsid w:val="00F30F60"/>
    <w:rsid w:val="00F37CDE"/>
    <w:rsid w:val="00F52703"/>
    <w:rsid w:val="00F56D3D"/>
    <w:rsid w:val="00F60F55"/>
    <w:rsid w:val="00F639E3"/>
    <w:rsid w:val="00F6576D"/>
    <w:rsid w:val="00F671A6"/>
    <w:rsid w:val="00F716D8"/>
    <w:rsid w:val="00F8040F"/>
    <w:rsid w:val="00FA1395"/>
    <w:rsid w:val="00FE4D37"/>
    <w:rsid w:val="00FF0228"/>
    <w:rsid w:val="00FF4AE1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31AF3A1"/>
  <w15:docId w15:val="{7E92B076-E78B-4F9E-B03E-5FB419BC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3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9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D10E6"/>
    <w:pPr>
      <w:ind w:left="720"/>
      <w:contextualSpacing/>
    </w:pPr>
    <w:rPr>
      <w:rFonts w:eastAsia="Calibri"/>
      <w:lang w:eastAsia="ru-RU"/>
    </w:rPr>
  </w:style>
  <w:style w:type="paragraph" w:styleId="a3">
    <w:name w:val="Balloon Text"/>
    <w:basedOn w:val="a"/>
    <w:link w:val="a4"/>
    <w:semiHidden/>
    <w:rsid w:val="0099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9909E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0A1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5">
    <w:name w:val="Hyperlink"/>
    <w:rsid w:val="00831FC8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141AEF"/>
    <w:pPr>
      <w:widowControl w:val="0"/>
      <w:ind w:firstLine="560"/>
    </w:pPr>
    <w:rPr>
      <w:rFonts w:ascii="Arial" w:eastAsia="Times New Roman" w:hAnsi="Arial"/>
      <w:color w:val="000000"/>
      <w:sz w:val="24"/>
      <w:szCs w:val="28"/>
    </w:rPr>
  </w:style>
  <w:style w:type="paragraph" w:styleId="a7">
    <w:name w:val="header"/>
    <w:basedOn w:val="a"/>
    <w:link w:val="a8"/>
    <w:rsid w:val="00927D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7DD5"/>
    <w:rPr>
      <w:rFonts w:eastAsia="Times New Roman"/>
      <w:sz w:val="22"/>
      <w:szCs w:val="22"/>
      <w:lang w:eastAsia="en-US"/>
    </w:rPr>
  </w:style>
  <w:style w:type="character" w:styleId="a9">
    <w:name w:val="page number"/>
    <w:basedOn w:val="a0"/>
    <w:rsid w:val="00927DD5"/>
  </w:style>
  <w:style w:type="paragraph" w:styleId="aa">
    <w:name w:val="footer"/>
    <w:basedOn w:val="a"/>
    <w:link w:val="ab"/>
    <w:rsid w:val="00927D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27DD5"/>
    <w:rPr>
      <w:rFonts w:eastAsia="Times New Roman"/>
      <w:sz w:val="22"/>
      <w:szCs w:val="22"/>
      <w:lang w:eastAsia="en-US"/>
    </w:rPr>
  </w:style>
  <w:style w:type="character" w:customStyle="1" w:styleId="10">
    <w:name w:val="Основной текст1"/>
    <w:rsid w:val="00AD2D1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c">
    <w:name w:val="annotation reference"/>
    <w:unhideWhenUsed/>
    <w:rsid w:val="009A4ACB"/>
    <w:rPr>
      <w:sz w:val="16"/>
      <w:szCs w:val="16"/>
    </w:rPr>
  </w:style>
  <w:style w:type="paragraph" w:styleId="ad">
    <w:name w:val="annotation text"/>
    <w:basedOn w:val="a"/>
    <w:link w:val="ae"/>
    <w:unhideWhenUsed/>
    <w:rsid w:val="009A4AC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9A4ACB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7B44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annotation subject"/>
    <w:basedOn w:val="ad"/>
    <w:next w:val="ad"/>
    <w:link w:val="af1"/>
    <w:semiHidden/>
    <w:unhideWhenUsed/>
    <w:rsid w:val="00A659F9"/>
    <w:pPr>
      <w:spacing w:after="200"/>
    </w:pPr>
    <w:rPr>
      <w:rFonts w:ascii="Calibri" w:hAnsi="Calibri"/>
      <w:b/>
      <w:bCs/>
      <w:lang w:eastAsia="en-US"/>
    </w:rPr>
  </w:style>
  <w:style w:type="character" w:customStyle="1" w:styleId="af1">
    <w:name w:val="Тема примечания Знак"/>
    <w:basedOn w:val="ae"/>
    <w:link w:val="af0"/>
    <w:semiHidden/>
    <w:rsid w:val="00A659F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14894DE-3571-4621-8FB0-3C6CF956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№_________</vt:lpstr>
    </vt:vector>
  </TitlesOfParts>
  <Company>Hewlett-Packard Company</Company>
  <LinksUpToDate>false</LinksUpToDate>
  <CharactersWithSpaces>26083</CharactersWithSpaces>
  <SharedDoc>false</SharedDoc>
  <HLinks>
    <vt:vector size="18" baseType="variant">
      <vt:variant>
        <vt:i4>4325383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consultantplus://offline/ref=C556C168AD65B6CAF0F9213D5B15CA81F9F914CC3E585922DF710A44923A3E56101F3A729A5Ch5E</vt:lpwstr>
      </vt:variant>
      <vt:variant>
        <vt:lpwstr/>
      </vt:variant>
      <vt:variant>
        <vt:i4>131160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consultantplus://offline/ref=2D8564C7A1CC324D4226AA87E242C408A76488C0693BE40EBC0B7FH5wBG</vt:lpwstr>
      </vt:variant>
      <vt:variant>
        <vt:lpwstr/>
      </vt:variant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consultantplus://offline/ref=2D8564C7A1CC324D4226AA87E242C408A76488C1693BE40EBC0B7FH5wBG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№_________</dc:title>
  <dc:subject/>
  <dc:creator>Алена Анатольевна</dc:creator>
  <cp:keywords/>
  <cp:lastModifiedBy>Нероева Александра</cp:lastModifiedBy>
  <cp:revision>4</cp:revision>
  <cp:lastPrinted>2016-07-28T13:28:00Z</cp:lastPrinted>
  <dcterms:created xsi:type="dcterms:W3CDTF">2022-10-18T11:08:00Z</dcterms:created>
  <dcterms:modified xsi:type="dcterms:W3CDTF">2023-05-19T09:18:00Z</dcterms:modified>
</cp:coreProperties>
</file>